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B70583" w:rsidRDefault="00B70583">
      <w:pPr>
        <w:jc w:val="center"/>
        <w:rPr>
          <w:rFonts w:ascii="Calibri" w:eastAsia="Calibri" w:hAnsi="Calibri" w:cs="Calibri"/>
          <w:b/>
          <w:bCs/>
          <w:sz w:val="24"/>
          <w:szCs w:val="24"/>
        </w:rPr>
      </w:pPr>
    </w:p>
    <w:p w14:paraId="00000002" w14:textId="77777777" w:rsidR="00B70583" w:rsidRDefault="00483B7E">
      <w:pPr>
        <w:jc w:val="center"/>
        <w:rPr>
          <w:rFonts w:ascii="Calibri" w:eastAsia="Calibri" w:hAnsi="Calibri" w:cs="Calibri"/>
          <w:sz w:val="24"/>
          <w:szCs w:val="24"/>
        </w:rPr>
      </w:pPr>
      <w:r>
        <w:rPr>
          <w:rFonts w:ascii="Calibri" w:eastAsia="Calibri" w:hAnsi="Calibri" w:cs="Calibri"/>
          <w:b/>
          <w:bCs/>
          <w:sz w:val="24"/>
          <w:szCs w:val="24"/>
        </w:rPr>
        <w:t>RASTROS DE MEMÓRIAS:</w:t>
      </w:r>
      <w:r>
        <w:rPr>
          <w:rFonts w:ascii="Calibri" w:eastAsia="Calibri" w:hAnsi="Calibri" w:cs="Calibri"/>
          <w:sz w:val="24"/>
          <w:szCs w:val="24"/>
        </w:rPr>
        <w:t xml:space="preserve"> PERCURSOS, TRAJETOS E FORMAÇÃO </w:t>
      </w:r>
    </w:p>
    <w:p w14:paraId="00000003" w14:textId="77777777" w:rsidR="00B70583" w:rsidRDefault="00483B7E">
      <w:pPr>
        <w:jc w:val="center"/>
        <w:rPr>
          <w:rFonts w:ascii="Calibri" w:eastAsia="Calibri" w:hAnsi="Calibri" w:cs="Calibri"/>
          <w:b/>
          <w:bCs/>
          <w:sz w:val="24"/>
          <w:szCs w:val="24"/>
        </w:rPr>
      </w:pPr>
      <w:r>
        <w:rPr>
          <w:rFonts w:ascii="Calibri" w:eastAsia="Calibri" w:hAnsi="Calibri" w:cs="Calibri"/>
          <w:b/>
          <w:bCs/>
          <w:sz w:val="24"/>
          <w:szCs w:val="24"/>
        </w:rPr>
        <w:t xml:space="preserve"> </w:t>
      </w:r>
    </w:p>
    <w:p w14:paraId="00000004" w14:textId="77777777" w:rsidR="00B70583" w:rsidRDefault="00483B7E">
      <w:pPr>
        <w:jc w:val="center"/>
        <w:rPr>
          <w:rFonts w:ascii="Calibri" w:eastAsia="Calibri" w:hAnsi="Calibri" w:cs="Calibri"/>
          <w:i/>
          <w:iCs/>
          <w:sz w:val="24"/>
          <w:szCs w:val="24"/>
        </w:rPr>
      </w:pPr>
      <w:r>
        <w:rPr>
          <w:rFonts w:ascii="Calibri" w:eastAsia="Calibri" w:hAnsi="Calibri" w:cs="Calibri"/>
          <w:b/>
          <w:bCs/>
          <w:i/>
          <w:iCs/>
          <w:sz w:val="24"/>
          <w:szCs w:val="24"/>
        </w:rPr>
        <w:t xml:space="preserve">TRACES OF MEMORY: </w:t>
      </w:r>
      <w:r>
        <w:rPr>
          <w:rFonts w:ascii="Calibri" w:eastAsia="Calibri" w:hAnsi="Calibri" w:cs="Calibri"/>
          <w:i/>
          <w:iCs/>
          <w:sz w:val="24"/>
          <w:szCs w:val="24"/>
        </w:rPr>
        <w:t>PATHS, TRAJECTORIES, AND PROFESSIONAL DEVELOPMENT</w:t>
      </w:r>
      <w:r>
        <w:rPr>
          <w:rFonts w:ascii="Calibri" w:eastAsia="Calibri" w:hAnsi="Calibri" w:cs="Calibri"/>
          <w:b/>
          <w:bCs/>
          <w:i/>
          <w:iCs/>
          <w:sz w:val="24"/>
          <w:szCs w:val="24"/>
        </w:rPr>
        <w:t xml:space="preserve">  </w:t>
      </w:r>
    </w:p>
    <w:p w14:paraId="00000005" w14:textId="77777777" w:rsidR="00B70583" w:rsidRDefault="00483B7E">
      <w:pPr>
        <w:jc w:val="center"/>
        <w:rPr>
          <w:rFonts w:ascii="Calibri" w:eastAsia="Calibri" w:hAnsi="Calibri" w:cs="Calibri"/>
          <w:b/>
          <w:bCs/>
          <w:sz w:val="24"/>
          <w:szCs w:val="24"/>
        </w:rPr>
      </w:pPr>
      <w:r>
        <w:rPr>
          <w:rFonts w:ascii="Calibri" w:eastAsia="Calibri" w:hAnsi="Calibri" w:cs="Calibri"/>
          <w:b/>
          <w:bCs/>
          <w:sz w:val="24"/>
          <w:szCs w:val="24"/>
        </w:rPr>
        <w:t xml:space="preserve"> </w:t>
      </w:r>
    </w:p>
    <w:p w14:paraId="00000006" w14:textId="77777777" w:rsidR="00B70583" w:rsidRDefault="00483B7E">
      <w:pPr>
        <w:jc w:val="center"/>
        <w:rPr>
          <w:rFonts w:ascii="Calibri" w:eastAsia="Calibri" w:hAnsi="Calibri" w:cs="Calibri"/>
          <w:b/>
          <w:bCs/>
          <w:sz w:val="24"/>
          <w:szCs w:val="24"/>
        </w:rPr>
      </w:pPr>
      <w:proofErr w:type="spellStart"/>
      <w:r>
        <w:rPr>
          <w:rFonts w:ascii="Calibri" w:eastAsia="Calibri" w:hAnsi="Calibri" w:cs="Calibri"/>
          <w:b/>
          <w:bCs/>
          <w:sz w:val="24"/>
          <w:szCs w:val="24"/>
        </w:rPr>
        <w:t>Andreina</w:t>
      </w:r>
      <w:proofErr w:type="spellEnd"/>
      <w:r>
        <w:rPr>
          <w:rFonts w:ascii="Calibri" w:eastAsia="Calibri" w:hAnsi="Calibri" w:cs="Calibri"/>
          <w:b/>
          <w:bCs/>
          <w:sz w:val="24"/>
          <w:szCs w:val="24"/>
        </w:rPr>
        <w:t xml:space="preserve"> Alves de Sousa </w:t>
      </w:r>
      <w:proofErr w:type="spellStart"/>
      <w:r>
        <w:rPr>
          <w:rFonts w:ascii="Calibri" w:eastAsia="Calibri" w:hAnsi="Calibri" w:cs="Calibri"/>
          <w:b/>
          <w:bCs/>
          <w:sz w:val="24"/>
          <w:szCs w:val="24"/>
        </w:rPr>
        <w:t>Virginio</w:t>
      </w:r>
      <w:proofErr w:type="spellEnd"/>
    </w:p>
    <w:p w14:paraId="00000007" w14:textId="77777777" w:rsidR="00B70583" w:rsidRDefault="00483B7E">
      <w:pPr>
        <w:jc w:val="center"/>
        <w:rPr>
          <w:rFonts w:ascii="Calibri" w:eastAsia="Calibri" w:hAnsi="Calibri" w:cs="Calibri"/>
          <w:sz w:val="24"/>
          <w:szCs w:val="24"/>
        </w:rPr>
      </w:pPr>
      <w:r>
        <w:rPr>
          <w:rFonts w:ascii="Calibri" w:eastAsia="Calibri" w:hAnsi="Calibri" w:cs="Calibri"/>
          <w:sz w:val="24"/>
          <w:szCs w:val="24"/>
        </w:rPr>
        <w:t>Universidade Estadual do Piauí (UESPI)</w:t>
      </w:r>
    </w:p>
    <w:p w14:paraId="00000008" w14:textId="77777777" w:rsidR="00B70583" w:rsidRDefault="00483B7E">
      <w:pPr>
        <w:jc w:val="center"/>
        <w:rPr>
          <w:rFonts w:ascii="Calibri" w:eastAsia="Calibri" w:hAnsi="Calibri" w:cs="Calibri"/>
          <w:sz w:val="24"/>
          <w:szCs w:val="24"/>
        </w:rPr>
      </w:pPr>
      <w:r>
        <w:rPr>
          <w:rFonts w:ascii="Calibri" w:eastAsia="Calibri" w:hAnsi="Calibri" w:cs="Calibri"/>
          <w:sz w:val="24"/>
          <w:szCs w:val="24"/>
        </w:rPr>
        <w:t>Instituto Federal do Piauí (IFPI)</w:t>
      </w:r>
    </w:p>
    <w:p w14:paraId="00000009" w14:textId="433462EF" w:rsidR="00B70583" w:rsidRDefault="00483B7E">
      <w:pPr>
        <w:spacing w:line="240" w:lineRule="auto"/>
        <w:jc w:val="both"/>
        <w:rPr>
          <w:rFonts w:ascii="Calibri" w:eastAsia="Calibri" w:hAnsi="Calibri" w:cs="Calibri"/>
          <w:sz w:val="24"/>
          <w:szCs w:val="24"/>
        </w:rPr>
      </w:pPr>
      <w:r>
        <w:rPr>
          <w:rFonts w:ascii="Calibri" w:eastAsia="Calibri" w:hAnsi="Calibri" w:cs="Calibri"/>
          <w:sz w:val="24"/>
          <w:szCs w:val="24"/>
        </w:rPr>
        <w:br/>
      </w:r>
      <w:r>
        <w:rPr>
          <w:rFonts w:ascii="Calibri" w:eastAsia="Calibri" w:hAnsi="Calibri" w:cs="Calibri"/>
          <w:b/>
          <w:bCs/>
          <w:sz w:val="24"/>
          <w:szCs w:val="24"/>
        </w:rPr>
        <w:t>Resumo:</w:t>
      </w:r>
      <w:r>
        <w:rPr>
          <w:rFonts w:ascii="Calibri" w:eastAsia="Calibri" w:hAnsi="Calibri" w:cs="Calibri"/>
          <w:sz w:val="24"/>
          <w:szCs w:val="24"/>
        </w:rPr>
        <w:t xml:space="preserve"> Este memorial acadêmico constitui um relato reflexivo e sistemático da trajetória profissional e intelectual de uma bibliotecária, docente e pesquisadora, cuja base territorial se firma no estado do Piauí. O objetivo deste trabalho é apresentar sua trajet</w:t>
      </w:r>
      <w:r>
        <w:rPr>
          <w:rFonts w:ascii="Calibri" w:eastAsia="Calibri" w:hAnsi="Calibri" w:cs="Calibri"/>
          <w:sz w:val="24"/>
          <w:szCs w:val="24"/>
        </w:rPr>
        <w:t>ória de formação e atuação, destacando como o exercício profissional e a investigação acadêmica se retroalimentam, consolidando uma prática pautada simultaneamente na experiência técnica, na docência e na pesquisa. A metodologia adotada para o relato consi</w:t>
      </w:r>
      <w:r>
        <w:rPr>
          <w:rFonts w:ascii="Calibri" w:eastAsia="Calibri" w:hAnsi="Calibri" w:cs="Calibri"/>
          <w:sz w:val="24"/>
          <w:szCs w:val="24"/>
        </w:rPr>
        <w:t xml:space="preserve">ste na narrativa autobiográfica de caráter crítico, organizando as experiências em ciclos que conectam a formação acadêmica, desde pontos da infância, passando pela graduação, </w:t>
      </w:r>
      <w:r w:rsidR="00A73639">
        <w:rPr>
          <w:rFonts w:ascii="Calibri" w:eastAsia="Calibri" w:hAnsi="Calibri" w:cs="Calibri"/>
          <w:sz w:val="24"/>
          <w:szCs w:val="24"/>
        </w:rPr>
        <w:t>o doutorado</w:t>
      </w:r>
      <w:r>
        <w:rPr>
          <w:rFonts w:ascii="Calibri" w:eastAsia="Calibri" w:hAnsi="Calibri" w:cs="Calibri"/>
          <w:sz w:val="24"/>
          <w:szCs w:val="24"/>
        </w:rPr>
        <w:t xml:space="preserve">, atividades de gestão até o ensino superior e </w:t>
      </w:r>
      <w:proofErr w:type="spellStart"/>
      <w:r>
        <w:rPr>
          <w:rFonts w:ascii="Calibri" w:eastAsia="Calibri" w:hAnsi="Calibri" w:cs="Calibri"/>
          <w:sz w:val="24"/>
          <w:szCs w:val="24"/>
        </w:rPr>
        <w:t>a</w:t>
      </w:r>
      <w:proofErr w:type="spellEnd"/>
      <w:r>
        <w:rPr>
          <w:rFonts w:ascii="Calibri" w:eastAsia="Calibri" w:hAnsi="Calibri" w:cs="Calibri"/>
          <w:sz w:val="24"/>
          <w:szCs w:val="24"/>
        </w:rPr>
        <w:t xml:space="preserve"> docência. Os result</w:t>
      </w:r>
      <w:r>
        <w:rPr>
          <w:rFonts w:ascii="Calibri" w:eastAsia="Calibri" w:hAnsi="Calibri" w:cs="Calibri"/>
          <w:sz w:val="24"/>
          <w:szCs w:val="24"/>
        </w:rPr>
        <w:t>ados em torno deste transcurso profissional e científico apontam para a constituição de projetos de extensão e mediação de leitura, além da produção de conceitos como o de bibliotecas episódicas e bibliotecas mandacaru. Nas considerações finais, o memorial</w:t>
      </w:r>
      <w:r>
        <w:rPr>
          <w:rFonts w:ascii="Calibri" w:eastAsia="Calibri" w:hAnsi="Calibri" w:cs="Calibri"/>
          <w:sz w:val="24"/>
          <w:szCs w:val="24"/>
        </w:rPr>
        <w:t xml:space="preserve"> articula essas ações à Biblioteconomia Educativa, vista como campo especializado de inter-relação epistêmica cuja práxis assenta-se no diálogo atravessado, também, pela cultura.</w:t>
      </w:r>
    </w:p>
    <w:p w14:paraId="0000000A" w14:textId="77777777" w:rsidR="00B70583" w:rsidRDefault="00B70583">
      <w:pPr>
        <w:spacing w:line="240" w:lineRule="auto"/>
        <w:jc w:val="both"/>
        <w:rPr>
          <w:rFonts w:ascii="Calibri" w:eastAsia="Calibri" w:hAnsi="Calibri" w:cs="Calibri"/>
          <w:sz w:val="24"/>
          <w:szCs w:val="24"/>
        </w:rPr>
      </w:pPr>
    </w:p>
    <w:p w14:paraId="0000000B" w14:textId="77777777" w:rsidR="00B70583" w:rsidRDefault="00483B7E">
      <w:pPr>
        <w:spacing w:line="240" w:lineRule="auto"/>
        <w:jc w:val="both"/>
        <w:rPr>
          <w:rFonts w:ascii="Calibri" w:eastAsia="Calibri" w:hAnsi="Calibri" w:cs="Calibri"/>
          <w:sz w:val="24"/>
          <w:szCs w:val="24"/>
        </w:rPr>
      </w:pPr>
      <w:r>
        <w:rPr>
          <w:rFonts w:ascii="Calibri" w:eastAsia="Calibri" w:hAnsi="Calibri" w:cs="Calibri"/>
          <w:b/>
          <w:bCs/>
          <w:sz w:val="24"/>
          <w:szCs w:val="24"/>
        </w:rPr>
        <w:t>Palavras-chave:</w:t>
      </w:r>
      <w:r>
        <w:rPr>
          <w:rFonts w:ascii="Calibri" w:eastAsia="Calibri" w:hAnsi="Calibri" w:cs="Calibri"/>
          <w:sz w:val="24"/>
          <w:szCs w:val="24"/>
        </w:rPr>
        <w:t xml:space="preserve"> Memorial acadêmico; Trajetória profissional; Biblioteconomia</w:t>
      </w:r>
      <w:r>
        <w:rPr>
          <w:rFonts w:ascii="Calibri" w:eastAsia="Calibri" w:hAnsi="Calibri" w:cs="Calibri"/>
          <w:sz w:val="24"/>
          <w:szCs w:val="24"/>
        </w:rPr>
        <w:t xml:space="preserve"> Educativa.</w:t>
      </w:r>
    </w:p>
    <w:p w14:paraId="0000000C" w14:textId="77777777" w:rsidR="00B70583" w:rsidRDefault="00B70583">
      <w:pPr>
        <w:spacing w:line="240" w:lineRule="auto"/>
        <w:jc w:val="both"/>
        <w:rPr>
          <w:rFonts w:ascii="Calibri" w:eastAsia="Calibri" w:hAnsi="Calibri" w:cs="Calibri"/>
          <w:b/>
          <w:bCs/>
          <w:sz w:val="24"/>
          <w:szCs w:val="24"/>
        </w:rPr>
      </w:pPr>
    </w:p>
    <w:p w14:paraId="0000000D" w14:textId="77777777" w:rsidR="00B70583" w:rsidRDefault="00483B7E">
      <w:pPr>
        <w:spacing w:before="240" w:line="240" w:lineRule="auto"/>
        <w:jc w:val="both"/>
        <w:rPr>
          <w:rFonts w:ascii="Calibri" w:eastAsia="Calibri" w:hAnsi="Calibri" w:cs="Calibri"/>
          <w:sz w:val="24"/>
          <w:szCs w:val="24"/>
        </w:rPr>
      </w:pPr>
      <w:r>
        <w:rPr>
          <w:rFonts w:ascii="Calibri" w:eastAsia="Calibri" w:hAnsi="Calibri" w:cs="Calibri"/>
          <w:b/>
          <w:bCs/>
          <w:sz w:val="24"/>
          <w:szCs w:val="24"/>
        </w:rPr>
        <w:t>Abstract:</w:t>
      </w:r>
      <w:r>
        <w:rPr>
          <w:rFonts w:ascii="Calibri" w:eastAsia="Calibri" w:hAnsi="Calibri" w:cs="Calibri"/>
          <w:sz w:val="24"/>
          <w:szCs w:val="24"/>
        </w:rPr>
        <w:t xml:space="preserve"> </w:t>
      </w:r>
      <w:proofErr w:type="spellStart"/>
      <w:r>
        <w:rPr>
          <w:rFonts w:ascii="Calibri" w:eastAsia="Calibri" w:hAnsi="Calibri" w:cs="Calibri"/>
          <w:sz w:val="24"/>
          <w:szCs w:val="24"/>
        </w:rPr>
        <w:t>This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academic</w:t>
      </w:r>
      <w:proofErr w:type="spellEnd"/>
      <w:r>
        <w:rPr>
          <w:rFonts w:ascii="Calibri" w:eastAsia="Calibri" w:hAnsi="Calibri" w:cs="Calibri"/>
          <w:sz w:val="24"/>
          <w:szCs w:val="24"/>
        </w:rPr>
        <w:t xml:space="preserve"> memorial </w:t>
      </w:r>
      <w:proofErr w:type="spellStart"/>
      <w:r>
        <w:rPr>
          <w:rFonts w:ascii="Calibri" w:eastAsia="Calibri" w:hAnsi="Calibri" w:cs="Calibri"/>
          <w:sz w:val="24"/>
          <w:szCs w:val="24"/>
        </w:rPr>
        <w:t>provides</w:t>
      </w:r>
      <w:proofErr w:type="spellEnd"/>
      <w:r>
        <w:rPr>
          <w:rFonts w:ascii="Calibri" w:eastAsia="Calibri" w:hAnsi="Calibri" w:cs="Calibri"/>
          <w:sz w:val="24"/>
          <w:szCs w:val="24"/>
        </w:rPr>
        <w:t xml:space="preserve"> a </w:t>
      </w:r>
      <w:proofErr w:type="spellStart"/>
      <w:r>
        <w:rPr>
          <w:rFonts w:ascii="Calibri" w:eastAsia="Calibri" w:hAnsi="Calibri" w:cs="Calibri"/>
          <w:sz w:val="24"/>
          <w:szCs w:val="24"/>
        </w:rPr>
        <w:t>reflective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and</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systematic</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account</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of</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the</w:t>
      </w:r>
      <w:proofErr w:type="spellEnd"/>
      <w:r>
        <w:rPr>
          <w:rFonts w:ascii="Calibri" w:eastAsia="Calibri" w:hAnsi="Calibri" w:cs="Calibri"/>
          <w:sz w:val="24"/>
          <w:szCs w:val="24"/>
        </w:rPr>
        <w:t xml:space="preserve"> professional </w:t>
      </w:r>
      <w:proofErr w:type="spellStart"/>
      <w:r>
        <w:rPr>
          <w:rFonts w:ascii="Calibri" w:eastAsia="Calibri" w:hAnsi="Calibri" w:cs="Calibri"/>
          <w:sz w:val="24"/>
          <w:szCs w:val="24"/>
        </w:rPr>
        <w:t>and</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intellectual</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trajectory</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of</w:t>
      </w:r>
      <w:proofErr w:type="spellEnd"/>
      <w:r>
        <w:rPr>
          <w:rFonts w:ascii="Calibri" w:eastAsia="Calibri" w:hAnsi="Calibri" w:cs="Calibri"/>
          <w:sz w:val="24"/>
          <w:szCs w:val="24"/>
        </w:rPr>
        <w:t xml:space="preserve"> a </w:t>
      </w:r>
      <w:proofErr w:type="spellStart"/>
      <w:r>
        <w:rPr>
          <w:rFonts w:ascii="Calibri" w:eastAsia="Calibri" w:hAnsi="Calibri" w:cs="Calibri"/>
          <w:sz w:val="24"/>
          <w:szCs w:val="24"/>
        </w:rPr>
        <w:t>librarian</w:t>
      </w:r>
      <w:proofErr w:type="spellEnd"/>
      <w:r>
        <w:rPr>
          <w:rFonts w:ascii="Calibri" w:eastAsia="Calibri" w:hAnsi="Calibri" w:cs="Calibri"/>
          <w:sz w:val="24"/>
          <w:szCs w:val="24"/>
        </w:rPr>
        <w:t xml:space="preserve">, professor, </w:t>
      </w:r>
      <w:proofErr w:type="spellStart"/>
      <w:r>
        <w:rPr>
          <w:rFonts w:ascii="Calibri" w:eastAsia="Calibri" w:hAnsi="Calibri" w:cs="Calibri"/>
          <w:sz w:val="24"/>
          <w:szCs w:val="24"/>
        </w:rPr>
        <w:t>and</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researcher</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firmly</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rooted</w:t>
      </w:r>
      <w:proofErr w:type="spellEnd"/>
      <w:r>
        <w:rPr>
          <w:rFonts w:ascii="Calibri" w:eastAsia="Calibri" w:hAnsi="Calibri" w:cs="Calibri"/>
          <w:sz w:val="24"/>
          <w:szCs w:val="24"/>
        </w:rPr>
        <w:t xml:space="preserve"> in </w:t>
      </w:r>
      <w:proofErr w:type="spellStart"/>
      <w:r>
        <w:rPr>
          <w:rFonts w:ascii="Calibri" w:eastAsia="Calibri" w:hAnsi="Calibri" w:cs="Calibri"/>
          <w:sz w:val="24"/>
          <w:szCs w:val="24"/>
        </w:rPr>
        <w:t>the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state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of</w:t>
      </w:r>
      <w:proofErr w:type="spellEnd"/>
      <w:r>
        <w:rPr>
          <w:rFonts w:ascii="Calibri" w:eastAsia="Calibri" w:hAnsi="Calibri" w:cs="Calibri"/>
          <w:sz w:val="24"/>
          <w:szCs w:val="24"/>
        </w:rPr>
        <w:t xml:space="preserve"> Piauí. The </w:t>
      </w:r>
      <w:proofErr w:type="spellStart"/>
      <w:r>
        <w:rPr>
          <w:rFonts w:ascii="Calibri" w:eastAsia="Calibri" w:hAnsi="Calibri" w:cs="Calibri"/>
          <w:sz w:val="24"/>
          <w:szCs w:val="24"/>
        </w:rPr>
        <w:t>objective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of</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this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work</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is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to</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prese</w:t>
      </w:r>
      <w:r>
        <w:rPr>
          <w:rFonts w:ascii="Calibri" w:eastAsia="Calibri" w:hAnsi="Calibri" w:cs="Calibri"/>
          <w:sz w:val="24"/>
          <w:szCs w:val="24"/>
        </w:rPr>
        <w:t>nt</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her</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formative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and</w:t>
      </w:r>
      <w:proofErr w:type="spellEnd"/>
      <w:r>
        <w:rPr>
          <w:rFonts w:ascii="Calibri" w:eastAsia="Calibri" w:hAnsi="Calibri" w:cs="Calibri"/>
          <w:sz w:val="24"/>
          <w:szCs w:val="24"/>
        </w:rPr>
        <w:t xml:space="preserve"> professional </w:t>
      </w:r>
      <w:proofErr w:type="spellStart"/>
      <w:r>
        <w:rPr>
          <w:rFonts w:ascii="Calibri" w:eastAsia="Calibri" w:hAnsi="Calibri" w:cs="Calibri"/>
          <w:sz w:val="24"/>
          <w:szCs w:val="24"/>
        </w:rPr>
        <w:t>journey</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highlighting</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how</w:t>
      </w:r>
      <w:proofErr w:type="spellEnd"/>
      <w:r>
        <w:rPr>
          <w:rFonts w:ascii="Calibri" w:eastAsia="Calibri" w:hAnsi="Calibri" w:cs="Calibri"/>
          <w:sz w:val="24"/>
          <w:szCs w:val="24"/>
        </w:rPr>
        <w:t xml:space="preserve"> professional </w:t>
      </w:r>
      <w:proofErr w:type="spellStart"/>
      <w:r>
        <w:rPr>
          <w:rFonts w:ascii="Calibri" w:eastAsia="Calibri" w:hAnsi="Calibri" w:cs="Calibri"/>
          <w:sz w:val="24"/>
          <w:szCs w:val="24"/>
        </w:rPr>
        <w:t>practice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and</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academic</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inquiry</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feed</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into</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one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another</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consolidating</w:t>
      </w:r>
      <w:proofErr w:type="spellEnd"/>
      <w:r>
        <w:rPr>
          <w:rFonts w:ascii="Calibri" w:eastAsia="Calibri" w:hAnsi="Calibri" w:cs="Calibri"/>
          <w:sz w:val="24"/>
          <w:szCs w:val="24"/>
        </w:rPr>
        <w:t xml:space="preserve"> a </w:t>
      </w:r>
      <w:proofErr w:type="spellStart"/>
      <w:r>
        <w:rPr>
          <w:rFonts w:ascii="Calibri" w:eastAsia="Calibri" w:hAnsi="Calibri" w:cs="Calibri"/>
          <w:sz w:val="24"/>
          <w:szCs w:val="24"/>
        </w:rPr>
        <w:t>practice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grounded</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simultaneously</w:t>
      </w:r>
      <w:proofErr w:type="spellEnd"/>
      <w:r>
        <w:rPr>
          <w:rFonts w:ascii="Calibri" w:eastAsia="Calibri" w:hAnsi="Calibri" w:cs="Calibri"/>
          <w:sz w:val="24"/>
          <w:szCs w:val="24"/>
        </w:rPr>
        <w:t xml:space="preserve"> in </w:t>
      </w:r>
      <w:proofErr w:type="spellStart"/>
      <w:r>
        <w:rPr>
          <w:rFonts w:ascii="Calibri" w:eastAsia="Calibri" w:hAnsi="Calibri" w:cs="Calibri"/>
          <w:sz w:val="24"/>
          <w:szCs w:val="24"/>
        </w:rPr>
        <w:t>technical</w:t>
      </w:r>
      <w:proofErr w:type="spellEnd"/>
      <w:r>
        <w:rPr>
          <w:rFonts w:ascii="Calibri" w:eastAsia="Calibri" w:hAnsi="Calibri" w:cs="Calibri"/>
          <w:sz w:val="24"/>
          <w:szCs w:val="24"/>
        </w:rPr>
        <w:t xml:space="preserve"> expertise, </w:t>
      </w:r>
      <w:proofErr w:type="spellStart"/>
      <w:r>
        <w:rPr>
          <w:rFonts w:ascii="Calibri" w:eastAsia="Calibri" w:hAnsi="Calibri" w:cs="Calibri"/>
          <w:sz w:val="24"/>
          <w:szCs w:val="24"/>
        </w:rPr>
        <w:t>teaching</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and</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research</w:t>
      </w:r>
      <w:proofErr w:type="spellEnd"/>
      <w:r>
        <w:rPr>
          <w:rFonts w:ascii="Calibri" w:eastAsia="Calibri" w:hAnsi="Calibri" w:cs="Calibri"/>
          <w:sz w:val="24"/>
          <w:szCs w:val="24"/>
        </w:rPr>
        <w:t xml:space="preserve">. The </w:t>
      </w:r>
      <w:proofErr w:type="spellStart"/>
      <w:r>
        <w:rPr>
          <w:rFonts w:ascii="Calibri" w:eastAsia="Calibri" w:hAnsi="Calibri" w:cs="Calibri"/>
          <w:sz w:val="24"/>
          <w:szCs w:val="24"/>
        </w:rPr>
        <w:t>methodology</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adopted</w:t>
      </w:r>
      <w:proofErr w:type="spellEnd"/>
      <w:r>
        <w:rPr>
          <w:rFonts w:ascii="Calibri" w:eastAsia="Calibri" w:hAnsi="Calibri" w:cs="Calibri"/>
          <w:sz w:val="24"/>
          <w:szCs w:val="24"/>
        </w:rPr>
        <w:t xml:space="preserve"> for </w:t>
      </w:r>
      <w:proofErr w:type="spellStart"/>
      <w:r>
        <w:rPr>
          <w:rFonts w:ascii="Calibri" w:eastAsia="Calibri" w:hAnsi="Calibri" w:cs="Calibri"/>
          <w:sz w:val="24"/>
          <w:szCs w:val="24"/>
        </w:rPr>
        <w:t>this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account</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consists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of</w:t>
      </w:r>
      <w:proofErr w:type="spellEnd"/>
      <w:r>
        <w:rPr>
          <w:rFonts w:ascii="Calibri" w:eastAsia="Calibri" w:hAnsi="Calibri" w:cs="Calibri"/>
          <w:sz w:val="24"/>
          <w:szCs w:val="24"/>
        </w:rPr>
        <w:t xml:space="preserve"> a </w:t>
      </w:r>
      <w:proofErr w:type="spellStart"/>
      <w:r>
        <w:rPr>
          <w:rFonts w:ascii="Calibri" w:eastAsia="Calibri" w:hAnsi="Calibri" w:cs="Calibri"/>
          <w:sz w:val="24"/>
          <w:szCs w:val="24"/>
        </w:rPr>
        <w:t>critical</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autobiographical</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narrative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organizing</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experiences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into</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cycles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that</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connect</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academic</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formation</w:t>
      </w:r>
      <w:proofErr w:type="spellEnd"/>
      <w:r>
        <w:rPr>
          <w:rFonts w:ascii="Calibri" w:eastAsia="Calibri" w:hAnsi="Calibri" w:cs="Calibri"/>
          <w:sz w:val="24"/>
          <w:szCs w:val="24"/>
        </w:rPr>
        <w:t>—</w:t>
      </w:r>
      <w:proofErr w:type="spellStart"/>
      <w:r>
        <w:rPr>
          <w:rFonts w:ascii="Calibri" w:eastAsia="Calibri" w:hAnsi="Calibri" w:cs="Calibri"/>
          <w:sz w:val="24"/>
          <w:szCs w:val="24"/>
        </w:rPr>
        <w:t>from</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childhood</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milestones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through</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undergraduate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studies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and</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the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doctorate</w:t>
      </w:r>
      <w:proofErr w:type="spellEnd"/>
      <w:r>
        <w:rPr>
          <w:rFonts w:ascii="Calibri" w:eastAsia="Calibri" w:hAnsi="Calibri" w:cs="Calibri"/>
          <w:sz w:val="24"/>
          <w:szCs w:val="24"/>
        </w:rPr>
        <w:t>—</w:t>
      </w:r>
      <w:proofErr w:type="spellStart"/>
      <w:r>
        <w:rPr>
          <w:rFonts w:ascii="Calibri" w:eastAsia="Calibri" w:hAnsi="Calibri" w:cs="Calibri"/>
          <w:sz w:val="24"/>
          <w:szCs w:val="24"/>
        </w:rPr>
        <w:t>to</w:t>
      </w:r>
      <w:proofErr w:type="spellEnd"/>
      <w:r>
        <w:rPr>
          <w:rFonts w:ascii="Calibri" w:eastAsia="Calibri" w:hAnsi="Calibri" w:cs="Calibri"/>
          <w:sz w:val="24"/>
          <w:szCs w:val="24"/>
        </w:rPr>
        <w:t xml:space="preserve"> management </w:t>
      </w:r>
      <w:proofErr w:type="spellStart"/>
      <w:r>
        <w:rPr>
          <w:rFonts w:ascii="Calibri" w:eastAsia="Calibri" w:hAnsi="Calibri" w:cs="Calibri"/>
          <w:sz w:val="24"/>
          <w:szCs w:val="24"/>
        </w:rPr>
        <w:t>activities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and</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higher</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education</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teaching</w:t>
      </w:r>
      <w:proofErr w:type="spellEnd"/>
      <w:r>
        <w:rPr>
          <w:rFonts w:ascii="Calibri" w:eastAsia="Calibri" w:hAnsi="Calibri" w:cs="Calibri"/>
          <w:sz w:val="24"/>
          <w:szCs w:val="24"/>
        </w:rPr>
        <w:t xml:space="preserve">. </w:t>
      </w:r>
      <w:r>
        <w:rPr>
          <w:rFonts w:ascii="Calibri" w:eastAsia="Calibri" w:hAnsi="Calibri" w:cs="Calibri"/>
          <w:sz w:val="24"/>
          <w:szCs w:val="24"/>
        </w:rPr>
        <w:t xml:space="preserve">The </w:t>
      </w:r>
      <w:proofErr w:type="spellStart"/>
      <w:r>
        <w:rPr>
          <w:rFonts w:ascii="Calibri" w:eastAsia="Calibri" w:hAnsi="Calibri" w:cs="Calibri"/>
          <w:sz w:val="24"/>
          <w:szCs w:val="24"/>
        </w:rPr>
        <w:t>results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regarding</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this</w:t>
      </w:r>
      <w:proofErr w:type="spellEnd"/>
      <w:r>
        <w:rPr>
          <w:rFonts w:ascii="Calibri" w:eastAsia="Calibri" w:hAnsi="Calibri" w:cs="Calibri"/>
          <w:sz w:val="24"/>
          <w:szCs w:val="24"/>
        </w:rPr>
        <w:t xml:space="preserve"> professional </w:t>
      </w:r>
      <w:proofErr w:type="spellStart"/>
      <w:r>
        <w:rPr>
          <w:rFonts w:ascii="Calibri" w:eastAsia="Calibri" w:hAnsi="Calibri" w:cs="Calibri"/>
          <w:sz w:val="24"/>
          <w:szCs w:val="24"/>
        </w:rPr>
        <w:t>and</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scientific</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course</w:t>
      </w:r>
      <w:proofErr w:type="spellEnd"/>
      <w:r>
        <w:rPr>
          <w:rFonts w:ascii="Calibri" w:eastAsia="Calibri" w:hAnsi="Calibri" w:cs="Calibri"/>
          <w:sz w:val="24"/>
          <w:szCs w:val="24"/>
        </w:rPr>
        <w:t xml:space="preserve"> point </w:t>
      </w:r>
      <w:proofErr w:type="spellStart"/>
      <w:r>
        <w:rPr>
          <w:rFonts w:ascii="Calibri" w:eastAsia="Calibri" w:hAnsi="Calibri" w:cs="Calibri"/>
          <w:sz w:val="24"/>
          <w:szCs w:val="24"/>
        </w:rPr>
        <w:t>toward</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the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development</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of</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extension</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projects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and</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reading</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mediation</w:t>
      </w:r>
      <w:proofErr w:type="spellEnd"/>
      <w:r>
        <w:rPr>
          <w:rFonts w:ascii="Calibri" w:eastAsia="Calibri" w:hAnsi="Calibri" w:cs="Calibri"/>
          <w:sz w:val="24"/>
          <w:szCs w:val="24"/>
        </w:rPr>
        <w:t xml:space="preserve">, in </w:t>
      </w:r>
      <w:proofErr w:type="spellStart"/>
      <w:r>
        <w:rPr>
          <w:rFonts w:ascii="Calibri" w:eastAsia="Calibri" w:hAnsi="Calibri" w:cs="Calibri"/>
          <w:sz w:val="24"/>
          <w:szCs w:val="24"/>
        </w:rPr>
        <w:t>addition</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to</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the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creation</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of</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concepts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such</w:t>
      </w:r>
      <w:proofErr w:type="spellEnd"/>
      <w:r>
        <w:rPr>
          <w:rFonts w:ascii="Calibri" w:eastAsia="Calibri" w:hAnsi="Calibri" w:cs="Calibri"/>
          <w:sz w:val="24"/>
          <w:szCs w:val="24"/>
        </w:rPr>
        <w:t xml:space="preserve"> as "</w:t>
      </w:r>
      <w:proofErr w:type="spellStart"/>
      <w:r>
        <w:rPr>
          <w:rFonts w:ascii="Calibri" w:eastAsia="Calibri" w:hAnsi="Calibri" w:cs="Calibri"/>
          <w:sz w:val="24"/>
          <w:szCs w:val="24"/>
        </w:rPr>
        <w:t>episodic</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libraries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and</w:t>
      </w:r>
      <w:proofErr w:type="spellEnd"/>
      <w:r>
        <w:rPr>
          <w:rFonts w:ascii="Calibri" w:eastAsia="Calibri" w:hAnsi="Calibri" w:cs="Calibri"/>
          <w:sz w:val="24"/>
          <w:szCs w:val="24"/>
        </w:rPr>
        <w:t xml:space="preserve"> "mandacaru </w:t>
      </w:r>
      <w:proofErr w:type="spellStart"/>
      <w:r>
        <w:rPr>
          <w:rFonts w:ascii="Calibri" w:eastAsia="Calibri" w:hAnsi="Calibri" w:cs="Calibri"/>
          <w:sz w:val="24"/>
          <w:szCs w:val="24"/>
        </w:rPr>
        <w:t>libraries</w:t>
      </w:r>
      <w:proofErr w:type="spellEnd"/>
      <w:r>
        <w:rPr>
          <w:rFonts w:ascii="Calibri" w:eastAsia="Calibri" w:hAnsi="Calibri" w:cs="Calibri"/>
          <w:sz w:val="24"/>
          <w:szCs w:val="24"/>
        </w:rPr>
        <w:t xml:space="preserve">”. In </w:t>
      </w:r>
      <w:proofErr w:type="spellStart"/>
      <w:r>
        <w:rPr>
          <w:rFonts w:ascii="Calibri" w:eastAsia="Calibri" w:hAnsi="Calibri" w:cs="Calibri"/>
          <w:sz w:val="24"/>
          <w:szCs w:val="24"/>
        </w:rPr>
        <w:t>the</w:t>
      </w:r>
      <w:proofErr w:type="spellEnd"/>
      <w:r>
        <w:rPr>
          <w:rFonts w:ascii="Calibri" w:eastAsia="Calibri" w:hAnsi="Calibri" w:cs="Calibri"/>
          <w:sz w:val="24"/>
          <w:szCs w:val="24"/>
        </w:rPr>
        <w:t xml:space="preserve"> final </w:t>
      </w:r>
      <w:proofErr w:type="spellStart"/>
      <w:r>
        <w:rPr>
          <w:rFonts w:ascii="Calibri" w:eastAsia="Calibri" w:hAnsi="Calibri" w:cs="Calibri"/>
          <w:sz w:val="24"/>
          <w:szCs w:val="24"/>
        </w:rPr>
        <w:t>considerati</w:t>
      </w:r>
      <w:r>
        <w:rPr>
          <w:rFonts w:ascii="Calibri" w:eastAsia="Calibri" w:hAnsi="Calibri" w:cs="Calibri"/>
          <w:sz w:val="24"/>
          <w:szCs w:val="24"/>
        </w:rPr>
        <w:t>ons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the</w:t>
      </w:r>
      <w:proofErr w:type="spellEnd"/>
      <w:r>
        <w:rPr>
          <w:rFonts w:ascii="Calibri" w:eastAsia="Calibri" w:hAnsi="Calibri" w:cs="Calibri"/>
          <w:sz w:val="24"/>
          <w:szCs w:val="24"/>
        </w:rPr>
        <w:t xml:space="preserve"> memorial </w:t>
      </w:r>
      <w:proofErr w:type="spellStart"/>
      <w:r>
        <w:rPr>
          <w:rFonts w:ascii="Calibri" w:eastAsia="Calibri" w:hAnsi="Calibri" w:cs="Calibri"/>
          <w:sz w:val="24"/>
          <w:szCs w:val="24"/>
        </w:rPr>
        <w:t>articulates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these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actions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with</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Educational</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Librarianship</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viewed</w:t>
      </w:r>
      <w:proofErr w:type="spellEnd"/>
      <w:r>
        <w:rPr>
          <w:rFonts w:ascii="Calibri" w:eastAsia="Calibri" w:hAnsi="Calibri" w:cs="Calibri"/>
          <w:sz w:val="24"/>
          <w:szCs w:val="24"/>
        </w:rPr>
        <w:t xml:space="preserve"> as a </w:t>
      </w:r>
      <w:proofErr w:type="spellStart"/>
      <w:r>
        <w:rPr>
          <w:rFonts w:ascii="Calibri" w:eastAsia="Calibri" w:hAnsi="Calibri" w:cs="Calibri"/>
          <w:sz w:val="24"/>
          <w:szCs w:val="24"/>
        </w:rPr>
        <w:t>specialized</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field</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of</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epistemic</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interrelation</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whose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praxis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is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based</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on</w:t>
      </w:r>
      <w:proofErr w:type="spellEnd"/>
      <w:r>
        <w:rPr>
          <w:rFonts w:ascii="Calibri" w:eastAsia="Calibri" w:hAnsi="Calibri" w:cs="Calibri"/>
          <w:sz w:val="24"/>
          <w:szCs w:val="24"/>
        </w:rPr>
        <w:t xml:space="preserve"> a dialogue </w:t>
      </w:r>
      <w:proofErr w:type="spellStart"/>
      <w:r>
        <w:rPr>
          <w:rFonts w:ascii="Calibri" w:eastAsia="Calibri" w:hAnsi="Calibri" w:cs="Calibri"/>
          <w:sz w:val="24"/>
          <w:szCs w:val="24"/>
        </w:rPr>
        <w:t>also</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permeated</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by</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culture</w:t>
      </w:r>
      <w:proofErr w:type="spellEnd"/>
      <w:r>
        <w:rPr>
          <w:rFonts w:ascii="Calibri" w:eastAsia="Calibri" w:hAnsi="Calibri" w:cs="Calibri"/>
          <w:sz w:val="24"/>
          <w:szCs w:val="24"/>
        </w:rPr>
        <w:t>.</w:t>
      </w:r>
    </w:p>
    <w:p w14:paraId="0000000E" w14:textId="77777777" w:rsidR="00B70583" w:rsidRDefault="00483B7E">
      <w:pPr>
        <w:spacing w:before="240" w:after="240" w:line="240" w:lineRule="auto"/>
        <w:jc w:val="both"/>
        <w:rPr>
          <w:rFonts w:ascii="Calibri" w:eastAsia="Calibri" w:hAnsi="Calibri" w:cs="Calibri"/>
          <w:sz w:val="24"/>
          <w:szCs w:val="24"/>
        </w:rPr>
      </w:pPr>
      <w:proofErr w:type="spellStart"/>
      <w:r>
        <w:rPr>
          <w:rFonts w:ascii="Calibri" w:eastAsia="Calibri" w:hAnsi="Calibri" w:cs="Calibri"/>
          <w:b/>
          <w:bCs/>
          <w:sz w:val="24"/>
          <w:szCs w:val="24"/>
        </w:rPr>
        <w:t>Keywords</w:t>
      </w:r>
      <w:proofErr w:type="spellEnd"/>
      <w:r>
        <w:rPr>
          <w:rFonts w:ascii="Calibri" w:eastAsia="Calibri" w:hAnsi="Calibri" w:cs="Calibri"/>
          <w:b/>
          <w:bCs/>
          <w:sz w:val="24"/>
          <w:szCs w:val="24"/>
        </w:rPr>
        <w:t>:</w:t>
      </w:r>
      <w:r>
        <w:rPr>
          <w:rFonts w:ascii="Calibri" w:eastAsia="Calibri" w:hAnsi="Calibri" w:cs="Calibri"/>
          <w:sz w:val="24"/>
          <w:szCs w:val="24"/>
        </w:rPr>
        <w:t xml:space="preserve"> </w:t>
      </w:r>
      <w:proofErr w:type="spellStart"/>
      <w:r>
        <w:rPr>
          <w:rFonts w:ascii="Calibri" w:eastAsia="Calibri" w:hAnsi="Calibri" w:cs="Calibri"/>
          <w:sz w:val="24"/>
          <w:szCs w:val="24"/>
        </w:rPr>
        <w:t>Academic</w:t>
      </w:r>
      <w:proofErr w:type="spellEnd"/>
      <w:r>
        <w:rPr>
          <w:rFonts w:ascii="Calibri" w:eastAsia="Calibri" w:hAnsi="Calibri" w:cs="Calibri"/>
          <w:sz w:val="24"/>
          <w:szCs w:val="24"/>
        </w:rPr>
        <w:t xml:space="preserve"> memorial; Professional </w:t>
      </w:r>
      <w:proofErr w:type="spellStart"/>
      <w:r>
        <w:rPr>
          <w:rFonts w:ascii="Calibri" w:eastAsia="Calibri" w:hAnsi="Calibri" w:cs="Calibri"/>
          <w:sz w:val="24"/>
          <w:szCs w:val="24"/>
        </w:rPr>
        <w:t>trajectory</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Educat</w:t>
      </w:r>
      <w:r>
        <w:rPr>
          <w:rFonts w:ascii="Calibri" w:eastAsia="Calibri" w:hAnsi="Calibri" w:cs="Calibri"/>
          <w:sz w:val="24"/>
          <w:szCs w:val="24"/>
        </w:rPr>
        <w:t>ional</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Librarianship</w:t>
      </w:r>
      <w:proofErr w:type="spellEnd"/>
      <w:r>
        <w:rPr>
          <w:rFonts w:ascii="Calibri" w:eastAsia="Calibri" w:hAnsi="Calibri" w:cs="Calibri"/>
          <w:sz w:val="24"/>
          <w:szCs w:val="24"/>
        </w:rPr>
        <w:t>.</w:t>
      </w:r>
    </w:p>
    <w:p w14:paraId="0000000F" w14:textId="77777777" w:rsidR="00B70583" w:rsidRDefault="00B70583">
      <w:pPr>
        <w:spacing w:before="240" w:after="120"/>
        <w:rPr>
          <w:rFonts w:ascii="Calibri" w:eastAsia="Calibri" w:hAnsi="Calibri" w:cs="Calibri"/>
          <w:b/>
          <w:bCs/>
          <w:sz w:val="24"/>
          <w:szCs w:val="24"/>
          <w:highlight w:val="yellow"/>
        </w:rPr>
      </w:pPr>
    </w:p>
    <w:p w14:paraId="00000010" w14:textId="77777777" w:rsidR="00B70583" w:rsidRDefault="00483B7E">
      <w:pPr>
        <w:spacing w:before="240" w:after="120" w:line="360" w:lineRule="auto"/>
        <w:rPr>
          <w:rFonts w:ascii="Calibri" w:eastAsia="Calibri" w:hAnsi="Calibri" w:cs="Calibri"/>
          <w:b/>
          <w:bCs/>
          <w:sz w:val="24"/>
          <w:szCs w:val="24"/>
        </w:rPr>
      </w:pPr>
      <w:r>
        <w:rPr>
          <w:rFonts w:ascii="Calibri" w:eastAsia="Calibri" w:hAnsi="Calibri" w:cs="Calibri"/>
          <w:b/>
          <w:bCs/>
          <w:sz w:val="24"/>
          <w:szCs w:val="24"/>
        </w:rPr>
        <w:lastRenderedPageBreak/>
        <w:t>1 NO SOLO DE ORIGEM</w:t>
      </w:r>
    </w:p>
    <w:p w14:paraId="00000011" w14:textId="77777777" w:rsidR="00B70583" w:rsidRDefault="00483B7E">
      <w:pPr>
        <w:spacing w:before="240" w:after="240" w:line="360" w:lineRule="auto"/>
        <w:ind w:firstLine="720"/>
        <w:jc w:val="both"/>
        <w:rPr>
          <w:rFonts w:ascii="Calibri" w:eastAsia="Calibri" w:hAnsi="Calibri" w:cs="Calibri"/>
          <w:sz w:val="24"/>
          <w:szCs w:val="24"/>
        </w:rPr>
      </w:pPr>
      <w:r>
        <w:rPr>
          <w:rFonts w:ascii="Calibri" w:eastAsia="Calibri" w:hAnsi="Calibri" w:cs="Calibri"/>
          <w:sz w:val="24"/>
          <w:szCs w:val="24"/>
        </w:rPr>
        <w:t xml:space="preserve">Meu nome é </w:t>
      </w:r>
      <w:proofErr w:type="spellStart"/>
      <w:r>
        <w:rPr>
          <w:rFonts w:ascii="Calibri" w:eastAsia="Calibri" w:hAnsi="Calibri" w:cs="Calibri"/>
          <w:sz w:val="24"/>
          <w:szCs w:val="24"/>
        </w:rPr>
        <w:t>Andreina</w:t>
      </w:r>
      <w:proofErr w:type="spellEnd"/>
      <w:r>
        <w:rPr>
          <w:rFonts w:ascii="Calibri" w:eastAsia="Calibri" w:hAnsi="Calibri" w:cs="Calibri"/>
          <w:sz w:val="24"/>
          <w:szCs w:val="24"/>
        </w:rPr>
        <w:t xml:space="preserve"> Alves de Sousa </w:t>
      </w:r>
      <w:proofErr w:type="spellStart"/>
      <w:r>
        <w:rPr>
          <w:rFonts w:ascii="Calibri" w:eastAsia="Calibri" w:hAnsi="Calibri" w:cs="Calibri"/>
          <w:sz w:val="24"/>
          <w:szCs w:val="24"/>
        </w:rPr>
        <w:t>Virginio</w:t>
      </w:r>
      <w:proofErr w:type="spellEnd"/>
      <w:r>
        <w:rPr>
          <w:rFonts w:ascii="Calibri" w:eastAsia="Calibri" w:hAnsi="Calibri" w:cs="Calibri"/>
          <w:sz w:val="24"/>
          <w:szCs w:val="24"/>
        </w:rPr>
        <w:t>, e antes de traçar as especificidades e questões que me definem como bibliotecária, docente e pesquisadora, começo reconhecendo que antes de tudo fui semente. Essa origem</w:t>
      </w:r>
      <w:r>
        <w:rPr>
          <w:rFonts w:ascii="Calibri" w:eastAsia="Calibri" w:hAnsi="Calibri" w:cs="Calibri"/>
          <w:sz w:val="24"/>
          <w:szCs w:val="24"/>
        </w:rPr>
        <w:t xml:space="preserve"> fundamenta, de modo profundo, a fase em que eu era uma “possibilidade” em estado de latência, cujo ato de romper a terra e crescer com promessas de flores e frutos exigiu, primeiramente, um entendimento profundo com o chão que me abrigava.</w:t>
      </w:r>
    </w:p>
    <w:p w14:paraId="00000012" w14:textId="77777777" w:rsidR="00B70583" w:rsidRDefault="00483B7E">
      <w:pPr>
        <w:spacing w:before="240" w:after="240" w:line="360" w:lineRule="auto"/>
        <w:ind w:firstLine="720"/>
        <w:jc w:val="both"/>
        <w:rPr>
          <w:rFonts w:ascii="Calibri" w:eastAsia="Calibri" w:hAnsi="Calibri" w:cs="Calibri"/>
          <w:sz w:val="24"/>
          <w:szCs w:val="24"/>
        </w:rPr>
      </w:pPr>
      <w:r>
        <w:rPr>
          <w:rFonts w:ascii="Calibri" w:eastAsia="Calibri" w:hAnsi="Calibri" w:cs="Calibri"/>
          <w:sz w:val="24"/>
          <w:szCs w:val="24"/>
        </w:rPr>
        <w:t xml:space="preserve">Que chão era/é </w:t>
      </w:r>
      <w:r>
        <w:rPr>
          <w:rFonts w:ascii="Calibri" w:eastAsia="Calibri" w:hAnsi="Calibri" w:cs="Calibri"/>
          <w:sz w:val="24"/>
          <w:szCs w:val="24"/>
        </w:rPr>
        <w:t>esse? Quais as especificidades desse solo e como ele influenciou em meu desenvolvimento e crescimento?</w:t>
      </w:r>
    </w:p>
    <w:p w14:paraId="00000013" w14:textId="77777777" w:rsidR="00B70583" w:rsidRDefault="00483B7E">
      <w:pPr>
        <w:spacing w:before="240" w:after="240" w:line="360" w:lineRule="auto"/>
        <w:ind w:firstLine="720"/>
        <w:jc w:val="both"/>
        <w:rPr>
          <w:rFonts w:ascii="Calibri" w:eastAsia="Calibri" w:hAnsi="Calibri" w:cs="Calibri"/>
          <w:sz w:val="24"/>
          <w:szCs w:val="24"/>
        </w:rPr>
      </w:pPr>
      <w:r>
        <w:rPr>
          <w:rFonts w:ascii="Calibri" w:eastAsia="Calibri" w:hAnsi="Calibri" w:cs="Calibri"/>
          <w:sz w:val="24"/>
          <w:szCs w:val="24"/>
        </w:rPr>
        <w:t>Eu nasci em Teresina, capital do Piauí, sob o sol do verão de 1982. Minha existência, porém, começou a ancorar-se no solo de um discurso que meus pais tr</w:t>
      </w:r>
      <w:r>
        <w:rPr>
          <w:rFonts w:ascii="Calibri" w:eastAsia="Calibri" w:hAnsi="Calibri" w:cs="Calibri"/>
          <w:sz w:val="24"/>
          <w:szCs w:val="24"/>
        </w:rPr>
        <w:t>atavam como sagrado: o dever dos filhos em relação aos estudos. Em uma família modesta e tipicamente nordestina, a educação não é um adorno, mas a promessa de sustento e única herança inquestionável. Entendi, desde cedo, que essa rigidez era parte simbólic</w:t>
      </w:r>
      <w:r>
        <w:rPr>
          <w:rFonts w:ascii="Calibri" w:eastAsia="Calibri" w:hAnsi="Calibri" w:cs="Calibri"/>
          <w:sz w:val="24"/>
          <w:szCs w:val="24"/>
        </w:rPr>
        <w:t>a desse solo que me abrigava. Cresci, então, entre a liberdade dos quintais e o rigor deste compromisso com o saber. Naquele tempo, eu era a "menina curiosa" que vivia a sondar o entorno, e por esta razão muitos se perguntavam, na fala típica do nosso Nord</w:t>
      </w:r>
      <w:r>
        <w:rPr>
          <w:rFonts w:ascii="Calibri" w:eastAsia="Calibri" w:hAnsi="Calibri" w:cs="Calibri"/>
          <w:sz w:val="24"/>
          <w:szCs w:val="24"/>
        </w:rPr>
        <w:t>este, se eu haveria de me criar.</w:t>
      </w:r>
    </w:p>
    <w:p w14:paraId="00000014" w14:textId="42C4A85A" w:rsidR="00B70583" w:rsidRDefault="00483B7E">
      <w:pPr>
        <w:spacing w:before="240" w:after="240" w:line="360" w:lineRule="auto"/>
        <w:ind w:firstLine="720"/>
        <w:jc w:val="both"/>
        <w:rPr>
          <w:rFonts w:ascii="Calibri" w:eastAsia="Calibri" w:hAnsi="Calibri" w:cs="Calibri"/>
          <w:sz w:val="24"/>
          <w:szCs w:val="24"/>
        </w:rPr>
      </w:pPr>
      <w:r>
        <w:rPr>
          <w:rFonts w:ascii="Calibri" w:eastAsia="Calibri" w:hAnsi="Calibri" w:cs="Calibri"/>
          <w:sz w:val="24"/>
          <w:szCs w:val="24"/>
        </w:rPr>
        <w:t xml:space="preserve">Minhas raízes resultam, portanto, não apenas do que absorvi em meu solo afetivo </w:t>
      </w:r>
      <w:r w:rsidR="00A73639">
        <w:rPr>
          <w:rFonts w:ascii="Calibri" w:eastAsia="Calibri" w:hAnsi="Calibri" w:cs="Calibri"/>
          <w:sz w:val="24"/>
          <w:szCs w:val="24"/>
        </w:rPr>
        <w:t>e sociocultural</w:t>
      </w:r>
      <w:r>
        <w:rPr>
          <w:rFonts w:ascii="Calibri" w:eastAsia="Calibri" w:hAnsi="Calibri" w:cs="Calibri"/>
          <w:sz w:val="24"/>
          <w:szCs w:val="24"/>
        </w:rPr>
        <w:t>, mas refletem também aquilo que faltou. Talvez por isso, pensar nessa evolução profissional e, sobretudo, humana, a partir des</w:t>
      </w:r>
      <w:r>
        <w:rPr>
          <w:rFonts w:ascii="Calibri" w:eastAsia="Calibri" w:hAnsi="Calibri" w:cs="Calibri"/>
          <w:sz w:val="24"/>
          <w:szCs w:val="24"/>
        </w:rPr>
        <w:t xml:space="preserve">sa analogia, cujas raízes são </w:t>
      </w:r>
      <w:proofErr w:type="spellStart"/>
      <w:r>
        <w:rPr>
          <w:rFonts w:ascii="Calibri" w:eastAsia="Calibri" w:hAnsi="Calibri" w:cs="Calibri"/>
          <w:sz w:val="24"/>
          <w:szCs w:val="24"/>
        </w:rPr>
        <w:t>capilarizações</w:t>
      </w:r>
      <w:proofErr w:type="spellEnd"/>
      <w:r>
        <w:rPr>
          <w:rFonts w:ascii="Calibri" w:eastAsia="Calibri" w:hAnsi="Calibri" w:cs="Calibri"/>
          <w:sz w:val="24"/>
          <w:szCs w:val="24"/>
        </w:rPr>
        <w:t xml:space="preserve"> profundas de toda uma vida, pode ser mais realista, significativa e complexa. Nesse sentido, o plano atual no qual estou fincada, só pode ser melhor compreendido, a partir dos contextos onde vivi, passei e agora</w:t>
      </w:r>
      <w:r>
        <w:rPr>
          <w:rFonts w:ascii="Calibri" w:eastAsia="Calibri" w:hAnsi="Calibri" w:cs="Calibri"/>
          <w:sz w:val="24"/>
          <w:szCs w:val="24"/>
        </w:rPr>
        <w:t xml:space="preserve"> onde permaneço. Ou seja, os lugares, espaços e territórios atravessados por mim, e que também me atravessaram foram coautores da minha identidade e formaram memórias sob as quais penso e reflito o campo em que atuo.</w:t>
      </w:r>
    </w:p>
    <w:p w14:paraId="00000015" w14:textId="5333C4EE" w:rsidR="00B70583" w:rsidRDefault="00483B7E">
      <w:pPr>
        <w:spacing w:before="240" w:after="240" w:line="360" w:lineRule="auto"/>
        <w:ind w:firstLine="720"/>
        <w:jc w:val="both"/>
        <w:rPr>
          <w:rFonts w:ascii="Calibri" w:eastAsia="Calibri" w:hAnsi="Calibri" w:cs="Calibri"/>
          <w:sz w:val="24"/>
          <w:szCs w:val="24"/>
        </w:rPr>
      </w:pPr>
      <w:r>
        <w:rPr>
          <w:rFonts w:ascii="Calibri" w:eastAsia="Calibri" w:hAnsi="Calibri" w:cs="Calibri"/>
          <w:sz w:val="24"/>
          <w:szCs w:val="24"/>
        </w:rPr>
        <w:t xml:space="preserve">Nesse sentido, pensar minha trajetória </w:t>
      </w:r>
      <w:r>
        <w:rPr>
          <w:rFonts w:ascii="Calibri" w:eastAsia="Calibri" w:hAnsi="Calibri" w:cs="Calibri"/>
          <w:sz w:val="24"/>
          <w:szCs w:val="24"/>
        </w:rPr>
        <w:t xml:space="preserve">a partir dessa perspectiva, abre espaço para que </w:t>
      </w:r>
      <w:r w:rsidR="00A73639">
        <w:rPr>
          <w:rFonts w:ascii="Calibri" w:eastAsia="Calibri" w:hAnsi="Calibri" w:cs="Calibri"/>
          <w:sz w:val="24"/>
          <w:szCs w:val="24"/>
        </w:rPr>
        <w:t>a interlocução</w:t>
      </w:r>
      <w:r>
        <w:rPr>
          <w:rFonts w:ascii="Calibri" w:eastAsia="Calibri" w:hAnsi="Calibri" w:cs="Calibri"/>
          <w:sz w:val="24"/>
          <w:szCs w:val="24"/>
        </w:rPr>
        <w:t xml:space="preserve">, aqui pretendida, seja mais fluida e menos </w:t>
      </w:r>
      <w:proofErr w:type="spellStart"/>
      <w:r>
        <w:rPr>
          <w:rFonts w:ascii="Calibri" w:eastAsia="Calibri" w:hAnsi="Calibri" w:cs="Calibri"/>
          <w:sz w:val="24"/>
          <w:szCs w:val="24"/>
        </w:rPr>
        <w:t>academicista</w:t>
      </w:r>
      <w:proofErr w:type="spellEnd"/>
      <w:r>
        <w:rPr>
          <w:rFonts w:ascii="Calibri" w:eastAsia="Calibri" w:hAnsi="Calibri" w:cs="Calibri"/>
          <w:sz w:val="24"/>
          <w:szCs w:val="24"/>
        </w:rPr>
        <w:t xml:space="preserve">. </w:t>
      </w:r>
    </w:p>
    <w:p w14:paraId="00000016" w14:textId="01821232" w:rsidR="00B70583" w:rsidRDefault="00483B7E">
      <w:pPr>
        <w:spacing w:before="240" w:after="240" w:line="360" w:lineRule="auto"/>
        <w:ind w:firstLine="720"/>
        <w:jc w:val="both"/>
        <w:rPr>
          <w:rFonts w:ascii="Calibri" w:eastAsia="Calibri" w:hAnsi="Calibri" w:cs="Calibri"/>
          <w:sz w:val="24"/>
          <w:szCs w:val="24"/>
        </w:rPr>
      </w:pPr>
      <w:r>
        <w:rPr>
          <w:rFonts w:ascii="Calibri" w:eastAsia="Calibri" w:hAnsi="Calibri" w:cs="Calibri"/>
          <w:sz w:val="24"/>
          <w:szCs w:val="24"/>
        </w:rPr>
        <w:lastRenderedPageBreak/>
        <w:t xml:space="preserve">Ao iniciar este memorial, percebo que a tentativa de definir as raízes de um percurso acadêmico exige um exercício de escavação da memória. </w:t>
      </w:r>
      <w:r w:rsidR="00A73639">
        <w:rPr>
          <w:rFonts w:ascii="Calibri" w:eastAsia="Calibri" w:hAnsi="Calibri" w:cs="Calibri"/>
          <w:sz w:val="24"/>
          <w:szCs w:val="24"/>
        </w:rPr>
        <w:t>Portanto, neste</w:t>
      </w:r>
      <w:r>
        <w:rPr>
          <w:rFonts w:ascii="Calibri" w:eastAsia="Calibri" w:hAnsi="Calibri" w:cs="Calibri"/>
          <w:sz w:val="24"/>
          <w:szCs w:val="24"/>
        </w:rPr>
        <w:t xml:space="preserve"> primeiro momento, dedico-me a analisar os fundamentos da minha identidade como bibliotecária e educad</w:t>
      </w:r>
      <w:r>
        <w:rPr>
          <w:rFonts w:ascii="Calibri" w:eastAsia="Calibri" w:hAnsi="Calibri" w:cs="Calibri"/>
          <w:sz w:val="24"/>
          <w:szCs w:val="24"/>
        </w:rPr>
        <w:t>ora. Não se trata apenas de uma cronologia de fatos, mas da compreensão de como o solo onde minhas experiências foram fincadas, representa a base histórica desse percurso que me levou até aqui.</w:t>
      </w:r>
    </w:p>
    <w:p w14:paraId="00000017" w14:textId="77777777" w:rsidR="00B70583" w:rsidRDefault="00B70583">
      <w:pPr>
        <w:spacing w:line="360" w:lineRule="auto"/>
        <w:ind w:firstLine="700"/>
        <w:jc w:val="both"/>
        <w:rPr>
          <w:rFonts w:ascii="Calibri" w:eastAsia="Calibri" w:hAnsi="Calibri" w:cs="Calibri"/>
          <w:sz w:val="24"/>
          <w:szCs w:val="24"/>
        </w:rPr>
      </w:pPr>
    </w:p>
    <w:p w14:paraId="00000018" w14:textId="77777777" w:rsidR="00B70583" w:rsidRDefault="00483B7E">
      <w:pPr>
        <w:spacing w:after="200" w:line="360" w:lineRule="auto"/>
        <w:jc w:val="both"/>
        <w:rPr>
          <w:rFonts w:ascii="Calibri" w:eastAsia="Calibri" w:hAnsi="Calibri" w:cs="Calibri"/>
          <w:b/>
          <w:bCs/>
          <w:sz w:val="24"/>
          <w:szCs w:val="24"/>
        </w:rPr>
      </w:pPr>
      <w:r>
        <w:rPr>
          <w:rFonts w:ascii="Calibri" w:eastAsia="Calibri" w:hAnsi="Calibri" w:cs="Calibri"/>
          <w:b/>
          <w:bCs/>
          <w:sz w:val="24"/>
          <w:szCs w:val="24"/>
        </w:rPr>
        <w:t>2 O ROMPER DA SEMENTE</w:t>
      </w:r>
    </w:p>
    <w:p w14:paraId="00000019" w14:textId="5848BA6B" w:rsidR="00B70583" w:rsidRDefault="00483B7E">
      <w:pPr>
        <w:spacing w:line="360" w:lineRule="auto"/>
        <w:ind w:firstLine="700"/>
        <w:jc w:val="both"/>
        <w:rPr>
          <w:rFonts w:ascii="Calibri" w:eastAsia="Calibri" w:hAnsi="Calibri" w:cs="Calibri"/>
          <w:sz w:val="24"/>
          <w:szCs w:val="24"/>
        </w:rPr>
      </w:pPr>
      <w:r>
        <w:rPr>
          <w:rFonts w:ascii="Calibri" w:eastAsia="Calibri" w:hAnsi="Calibri" w:cs="Calibri"/>
          <w:sz w:val="24"/>
          <w:szCs w:val="24"/>
        </w:rPr>
        <w:t>Minhas primeiras raízes</w:t>
      </w:r>
      <w:r>
        <w:rPr>
          <w:rFonts w:ascii="Calibri" w:eastAsia="Calibri" w:hAnsi="Calibri" w:cs="Calibri"/>
          <w:sz w:val="24"/>
          <w:szCs w:val="24"/>
        </w:rPr>
        <w:t xml:space="preserve"> foram desenvolvidas, ora pelo dever em relação aos estudos, ora pelas ausências de circuitos que correlacionavam-se a este dever. Vivi meus primeiros dez anos a poucos metros de uma biblioteca que me foi invisível, nunca nos encontramos. Somente aos 10 an</w:t>
      </w:r>
      <w:r>
        <w:rPr>
          <w:rFonts w:ascii="Calibri" w:eastAsia="Calibri" w:hAnsi="Calibri" w:cs="Calibri"/>
          <w:sz w:val="24"/>
          <w:szCs w:val="24"/>
        </w:rPr>
        <w:t xml:space="preserve">os, quando entrei pela primeira vez em um equipamento bibliotecário, experimentei uma sensação diferente, que me remetia a liberdade. Era maravilhoso de sentir! Naquele momento, eu não imaginava que o acesso à literatura de livre escolha era um direito no </w:t>
      </w:r>
      <w:r>
        <w:rPr>
          <w:rFonts w:ascii="Calibri" w:eastAsia="Calibri" w:hAnsi="Calibri" w:cs="Calibri"/>
          <w:sz w:val="24"/>
          <w:szCs w:val="24"/>
        </w:rPr>
        <w:t xml:space="preserve">qual se fundamentava uma vida de possibilidades e nem mesmo </w:t>
      </w:r>
      <w:r w:rsidR="00A73639">
        <w:rPr>
          <w:rFonts w:ascii="Calibri" w:eastAsia="Calibri" w:hAnsi="Calibri" w:cs="Calibri"/>
          <w:sz w:val="24"/>
          <w:szCs w:val="24"/>
        </w:rPr>
        <w:t>pressentia</w:t>
      </w:r>
      <w:r>
        <w:rPr>
          <w:rFonts w:ascii="Calibri" w:eastAsia="Calibri" w:hAnsi="Calibri" w:cs="Calibri"/>
          <w:sz w:val="24"/>
          <w:szCs w:val="24"/>
        </w:rPr>
        <w:t xml:space="preserve"> que atuaria, profissionalmente, em espaços daquela natureza.</w:t>
      </w:r>
    </w:p>
    <w:p w14:paraId="0000001A" w14:textId="77777777" w:rsidR="00B70583" w:rsidRDefault="00483B7E">
      <w:pPr>
        <w:spacing w:line="360" w:lineRule="auto"/>
        <w:ind w:firstLine="700"/>
        <w:jc w:val="both"/>
        <w:rPr>
          <w:rFonts w:ascii="Calibri" w:eastAsia="Calibri" w:hAnsi="Calibri" w:cs="Calibri"/>
          <w:sz w:val="24"/>
          <w:szCs w:val="24"/>
        </w:rPr>
      </w:pPr>
      <w:r>
        <w:rPr>
          <w:rFonts w:ascii="Calibri" w:eastAsia="Calibri" w:hAnsi="Calibri" w:cs="Calibri"/>
          <w:sz w:val="24"/>
          <w:szCs w:val="24"/>
        </w:rPr>
        <w:t>Ali, em uma pequena biblioteca no interior do Ceará, iniciava minha jornada. Contudo, essa jornada só encontrou um marco inst</w:t>
      </w:r>
      <w:r>
        <w:rPr>
          <w:rFonts w:ascii="Calibri" w:eastAsia="Calibri" w:hAnsi="Calibri" w:cs="Calibri"/>
          <w:sz w:val="24"/>
          <w:szCs w:val="24"/>
        </w:rPr>
        <w:t xml:space="preserve">itucional decisivo quando iniciei meus estudos no Centro Federal de Educação Tecnológica do Piauí (CEFET-PI). Pela primeira vez, a biblioteca não estava invisível, nem "perto", ela estava "dentro". A Biblioteca Doutor Francisco </w:t>
      </w:r>
      <w:proofErr w:type="spellStart"/>
      <w:r>
        <w:rPr>
          <w:rFonts w:ascii="Calibri" w:eastAsia="Calibri" w:hAnsi="Calibri" w:cs="Calibri"/>
          <w:sz w:val="24"/>
          <w:szCs w:val="24"/>
        </w:rPr>
        <w:t>Montojos</w:t>
      </w:r>
      <w:proofErr w:type="spellEnd"/>
      <w:r>
        <w:rPr>
          <w:rFonts w:ascii="Calibri" w:eastAsia="Calibri" w:hAnsi="Calibri" w:cs="Calibri"/>
          <w:sz w:val="24"/>
          <w:szCs w:val="24"/>
        </w:rPr>
        <w:t>, com suas filas e a</w:t>
      </w:r>
      <w:r>
        <w:rPr>
          <w:rFonts w:ascii="Calibri" w:eastAsia="Calibri" w:hAnsi="Calibri" w:cs="Calibri"/>
          <w:sz w:val="24"/>
          <w:szCs w:val="24"/>
        </w:rPr>
        <w:t>glomerações, foi o lugar onde, no final da década de 1990, minha curiosidade se transformou em projeto de vida. Essa proximidade determinou meu ingresso na primeira turma de Biblioteconomia da Universidade Estadual do Piauí (UESPI), em 2003. Foi uma formaç</w:t>
      </w:r>
      <w:r>
        <w:rPr>
          <w:rFonts w:ascii="Calibri" w:eastAsia="Calibri" w:hAnsi="Calibri" w:cs="Calibri"/>
          <w:sz w:val="24"/>
          <w:szCs w:val="24"/>
        </w:rPr>
        <w:t>ão forjada em contradições, pois enquanto eu descobria os meandros técnicos da profissão, enfrentava o descompasso da falta de acervo e de toda uma estrutura que pudesse viabilizar um adequado processo formativo. A biblioteca, que seria nosso espaço de apr</w:t>
      </w:r>
      <w:r>
        <w:rPr>
          <w:rFonts w:ascii="Calibri" w:eastAsia="Calibri" w:hAnsi="Calibri" w:cs="Calibri"/>
          <w:sz w:val="24"/>
          <w:szCs w:val="24"/>
        </w:rPr>
        <w:t>endizagem, já mostrava os reflexos de uma realidade dura, escassa e crítica. Era de fato um laboratório real, árduo e desafiador que iríamos enfrentar.</w:t>
      </w:r>
    </w:p>
    <w:p w14:paraId="0000001B" w14:textId="087E4632" w:rsidR="00B70583" w:rsidRDefault="00483B7E">
      <w:pPr>
        <w:spacing w:line="360" w:lineRule="auto"/>
        <w:ind w:firstLine="700"/>
        <w:jc w:val="both"/>
        <w:rPr>
          <w:rFonts w:ascii="Calibri" w:eastAsia="Calibri" w:hAnsi="Calibri" w:cs="Calibri"/>
          <w:sz w:val="24"/>
          <w:szCs w:val="24"/>
        </w:rPr>
      </w:pPr>
      <w:r>
        <w:rPr>
          <w:rFonts w:ascii="Calibri" w:eastAsia="Calibri" w:hAnsi="Calibri" w:cs="Calibri"/>
          <w:sz w:val="24"/>
          <w:szCs w:val="24"/>
        </w:rPr>
        <w:t xml:space="preserve">Como bibliotecária, minha trajetória consolidou-se em Floriano, na Biblioteca Central do </w:t>
      </w:r>
      <w:r>
        <w:rPr>
          <w:rFonts w:ascii="Calibri" w:eastAsia="Calibri" w:hAnsi="Calibri" w:cs="Calibri"/>
          <w:i/>
          <w:iCs/>
          <w:sz w:val="24"/>
          <w:szCs w:val="24"/>
        </w:rPr>
        <w:t>campus</w:t>
      </w:r>
      <w:r>
        <w:rPr>
          <w:rFonts w:ascii="Calibri" w:eastAsia="Calibri" w:hAnsi="Calibri" w:cs="Calibri"/>
          <w:sz w:val="24"/>
          <w:szCs w:val="24"/>
        </w:rPr>
        <w:t xml:space="preserve"> e na Cas</w:t>
      </w:r>
      <w:r>
        <w:rPr>
          <w:rFonts w:ascii="Calibri" w:eastAsia="Calibri" w:hAnsi="Calibri" w:cs="Calibri"/>
          <w:sz w:val="24"/>
          <w:szCs w:val="24"/>
        </w:rPr>
        <w:t xml:space="preserve">a da Leitura, ambas situadas no Instituto Federal do Piauí (IFPI), em 2010. </w:t>
      </w:r>
      <w:r>
        <w:rPr>
          <w:rFonts w:ascii="Calibri" w:eastAsia="Calibri" w:hAnsi="Calibri" w:cs="Calibri"/>
          <w:sz w:val="24"/>
          <w:szCs w:val="24"/>
        </w:rPr>
        <w:lastRenderedPageBreak/>
        <w:t>Nesses espaços, o fazer técnico confrontou-se com dinâmicas educacionais, culturais e políticas, que deveriam configurar a essência dos equipamentos biblioteconômicos. Tal confront</w:t>
      </w:r>
      <w:r>
        <w:rPr>
          <w:rFonts w:ascii="Calibri" w:eastAsia="Calibri" w:hAnsi="Calibri" w:cs="Calibri"/>
          <w:sz w:val="24"/>
          <w:szCs w:val="24"/>
        </w:rPr>
        <w:t>o levou-me a refletir sobre as lacunas da minha formação inicial e pensar na possibilidade de buscar repertórios importantes para ali atuar com base nas demandas solicitadas por estes equipamentos. Recorri ao curso de Licenciatura em Pedagogia da Universid</w:t>
      </w:r>
      <w:r>
        <w:rPr>
          <w:rFonts w:ascii="Calibri" w:eastAsia="Calibri" w:hAnsi="Calibri" w:cs="Calibri"/>
          <w:sz w:val="24"/>
          <w:szCs w:val="24"/>
        </w:rPr>
        <w:t>ade Federal do Piauí (UFPI), no ano de 2012. Há nessa contextualização a procura por uma espécie de enraizamento bibliotecário que resistisse às fraturas expostas no meu processo formativo inicial. Essa busca reparadora foi encontrando cada vez mais capila</w:t>
      </w:r>
      <w:r>
        <w:rPr>
          <w:rFonts w:ascii="Calibri" w:eastAsia="Calibri" w:hAnsi="Calibri" w:cs="Calibri"/>
          <w:sz w:val="24"/>
          <w:szCs w:val="24"/>
        </w:rPr>
        <w:t xml:space="preserve">ridades, até chegar ao Mestrado e ao Doutorado em Ciência </w:t>
      </w:r>
      <w:r w:rsidR="00A73639">
        <w:rPr>
          <w:rFonts w:ascii="Calibri" w:eastAsia="Calibri" w:hAnsi="Calibri" w:cs="Calibri"/>
          <w:sz w:val="24"/>
          <w:szCs w:val="24"/>
        </w:rPr>
        <w:t>da Informação pela Universidade</w:t>
      </w:r>
      <w:r>
        <w:rPr>
          <w:rFonts w:ascii="Calibri" w:eastAsia="Calibri" w:hAnsi="Calibri" w:cs="Calibri"/>
          <w:sz w:val="24"/>
          <w:szCs w:val="24"/>
        </w:rPr>
        <w:t xml:space="preserve"> de São Paulo (USP), respectivamente em 2015 e 2021. Essa circularidade entre o Piauí e São Paulo, sob a orientação do Prof. Dr. Edmir </w:t>
      </w:r>
      <w:proofErr w:type="spellStart"/>
      <w:r>
        <w:rPr>
          <w:rFonts w:ascii="Calibri" w:eastAsia="Calibri" w:hAnsi="Calibri" w:cs="Calibri"/>
          <w:sz w:val="24"/>
          <w:szCs w:val="24"/>
        </w:rPr>
        <w:t>Perrotti</w:t>
      </w:r>
      <w:proofErr w:type="spellEnd"/>
      <w:r>
        <w:rPr>
          <w:rFonts w:ascii="Calibri" w:eastAsia="Calibri" w:hAnsi="Calibri" w:cs="Calibri"/>
          <w:sz w:val="24"/>
          <w:szCs w:val="24"/>
        </w:rPr>
        <w:t>, permitiu-me compreend</w:t>
      </w:r>
      <w:r>
        <w:rPr>
          <w:rFonts w:ascii="Calibri" w:eastAsia="Calibri" w:hAnsi="Calibri" w:cs="Calibri"/>
          <w:sz w:val="24"/>
          <w:szCs w:val="24"/>
        </w:rPr>
        <w:t>er, principalmente após o doutorado, que a biblioteca é um espaço voltado não apenas para as competências instrumentais e pragmáticas exigidas pelo atual contexto, mas é, sobretudo, território educativo, atravessado pela cultura e pela política.</w:t>
      </w:r>
    </w:p>
    <w:p w14:paraId="0000001C" w14:textId="77777777" w:rsidR="00B70583" w:rsidRDefault="00483B7E">
      <w:pPr>
        <w:spacing w:line="360" w:lineRule="auto"/>
        <w:ind w:firstLine="700"/>
        <w:jc w:val="both"/>
        <w:rPr>
          <w:rFonts w:ascii="Calibri" w:eastAsia="Calibri" w:hAnsi="Calibri" w:cs="Calibri"/>
          <w:sz w:val="24"/>
          <w:szCs w:val="24"/>
        </w:rPr>
      </w:pPr>
      <w:r>
        <w:rPr>
          <w:rFonts w:ascii="Calibri" w:eastAsia="Calibri" w:hAnsi="Calibri" w:cs="Calibri"/>
          <w:sz w:val="24"/>
          <w:szCs w:val="24"/>
        </w:rPr>
        <w:t>A partir d</w:t>
      </w:r>
      <w:r>
        <w:rPr>
          <w:rFonts w:ascii="Calibri" w:eastAsia="Calibri" w:hAnsi="Calibri" w:cs="Calibri"/>
          <w:sz w:val="24"/>
          <w:szCs w:val="24"/>
        </w:rPr>
        <w:t>este solo, venho crescendo, ancorando-me, ganhando força empírica e fôlego epistêmico nas frentes em que atuo, quer exercendo a profissão de bibliotecária, quer trabalhando como professora e pesquisadora.</w:t>
      </w:r>
    </w:p>
    <w:p w14:paraId="0000001D" w14:textId="77777777" w:rsidR="00B70583" w:rsidRDefault="00B70583">
      <w:pPr>
        <w:spacing w:line="360" w:lineRule="auto"/>
        <w:ind w:firstLine="700"/>
        <w:jc w:val="both"/>
        <w:rPr>
          <w:rFonts w:ascii="Calibri" w:eastAsia="Calibri" w:hAnsi="Calibri" w:cs="Calibri"/>
          <w:sz w:val="24"/>
          <w:szCs w:val="24"/>
        </w:rPr>
      </w:pPr>
    </w:p>
    <w:p w14:paraId="6F57A196" w14:textId="77777777" w:rsidR="00A73639" w:rsidRDefault="00A73639">
      <w:pPr>
        <w:spacing w:line="360" w:lineRule="auto"/>
        <w:jc w:val="both"/>
        <w:rPr>
          <w:rFonts w:ascii="Calibri" w:eastAsia="Calibri" w:hAnsi="Calibri" w:cs="Calibri"/>
          <w:b/>
          <w:bCs/>
          <w:sz w:val="24"/>
          <w:szCs w:val="24"/>
        </w:rPr>
      </w:pPr>
    </w:p>
    <w:p w14:paraId="0000001E" w14:textId="77777777" w:rsidR="00B70583" w:rsidRDefault="00483B7E">
      <w:pPr>
        <w:spacing w:line="360" w:lineRule="auto"/>
        <w:jc w:val="both"/>
        <w:rPr>
          <w:rFonts w:ascii="Calibri" w:eastAsia="Calibri" w:hAnsi="Calibri" w:cs="Calibri"/>
          <w:b/>
          <w:bCs/>
          <w:sz w:val="24"/>
          <w:szCs w:val="24"/>
        </w:rPr>
      </w:pPr>
      <w:r>
        <w:rPr>
          <w:rFonts w:ascii="Calibri" w:eastAsia="Calibri" w:hAnsi="Calibri" w:cs="Calibri"/>
          <w:b/>
          <w:bCs/>
          <w:sz w:val="24"/>
          <w:szCs w:val="24"/>
        </w:rPr>
        <w:t>3 PROMESSAS DE FLORES E FRUTOS</w:t>
      </w:r>
    </w:p>
    <w:p w14:paraId="0000001F" w14:textId="77777777" w:rsidR="00B70583" w:rsidRDefault="00B70583">
      <w:pPr>
        <w:spacing w:line="360" w:lineRule="auto"/>
        <w:jc w:val="both"/>
        <w:rPr>
          <w:rFonts w:ascii="Calibri" w:eastAsia="Calibri" w:hAnsi="Calibri" w:cs="Calibri"/>
          <w:b/>
          <w:bCs/>
          <w:sz w:val="24"/>
          <w:szCs w:val="24"/>
        </w:rPr>
      </w:pPr>
    </w:p>
    <w:p w14:paraId="00000020" w14:textId="77777777" w:rsidR="00B70583" w:rsidRDefault="00483B7E">
      <w:pPr>
        <w:spacing w:line="360" w:lineRule="auto"/>
        <w:ind w:firstLine="700"/>
        <w:jc w:val="both"/>
        <w:rPr>
          <w:rFonts w:ascii="Calibri" w:eastAsia="Calibri" w:hAnsi="Calibri" w:cs="Calibri"/>
          <w:sz w:val="24"/>
          <w:szCs w:val="24"/>
        </w:rPr>
      </w:pPr>
      <w:r>
        <w:rPr>
          <w:rFonts w:ascii="Calibri" w:eastAsia="Calibri" w:hAnsi="Calibri" w:cs="Calibri"/>
          <w:sz w:val="24"/>
          <w:szCs w:val="24"/>
        </w:rPr>
        <w:t xml:space="preserve">Em meus primeiros </w:t>
      </w:r>
      <w:r>
        <w:rPr>
          <w:rFonts w:ascii="Calibri" w:eastAsia="Calibri" w:hAnsi="Calibri" w:cs="Calibri"/>
          <w:sz w:val="24"/>
          <w:szCs w:val="24"/>
        </w:rPr>
        <w:t xml:space="preserve">anos de atuação bibliotecária, empenhei esforços significativos para desenvolver trabalhos que viabilizassem o desenvolvimento de competências informacionais junto às dinâmicas de bibliotecas </w:t>
      </w:r>
      <w:proofErr w:type="spellStart"/>
      <w:r>
        <w:rPr>
          <w:rFonts w:ascii="Calibri" w:eastAsia="Calibri" w:hAnsi="Calibri" w:cs="Calibri"/>
          <w:sz w:val="24"/>
          <w:szCs w:val="24"/>
        </w:rPr>
        <w:t>multiníveis</w:t>
      </w:r>
      <w:proofErr w:type="spellEnd"/>
      <w:r>
        <w:rPr>
          <w:rFonts w:ascii="Calibri" w:eastAsia="Calibri" w:hAnsi="Calibri" w:cs="Calibri"/>
          <w:sz w:val="24"/>
          <w:szCs w:val="24"/>
        </w:rPr>
        <w:t>, como as instituídas pelos Institutos Federais. Havi</w:t>
      </w:r>
      <w:r>
        <w:rPr>
          <w:rFonts w:ascii="Calibri" w:eastAsia="Calibri" w:hAnsi="Calibri" w:cs="Calibri"/>
          <w:sz w:val="24"/>
          <w:szCs w:val="24"/>
        </w:rPr>
        <w:t>a uma preocupação insistente em tornar esses espaços cada vez mais funcionais e abertos às necessidades acadêmicas dos estudantes. Era por meio dessa prerrogativa, quase que eminentemente pragmática e, obviamente, necessária, que meu fazer se institui.</w:t>
      </w:r>
    </w:p>
    <w:p w14:paraId="00000021" w14:textId="77777777" w:rsidR="00B70583" w:rsidRDefault="00483B7E">
      <w:pPr>
        <w:spacing w:line="360" w:lineRule="auto"/>
        <w:ind w:firstLine="700"/>
        <w:jc w:val="both"/>
        <w:rPr>
          <w:rFonts w:ascii="Calibri" w:eastAsia="Calibri" w:hAnsi="Calibri" w:cs="Calibri"/>
          <w:sz w:val="24"/>
          <w:szCs w:val="24"/>
        </w:rPr>
      </w:pPr>
      <w:r>
        <w:rPr>
          <w:rFonts w:ascii="Calibri" w:eastAsia="Calibri" w:hAnsi="Calibri" w:cs="Calibri"/>
          <w:sz w:val="24"/>
          <w:szCs w:val="24"/>
        </w:rPr>
        <w:t>Sob</w:t>
      </w:r>
      <w:r>
        <w:rPr>
          <w:rFonts w:ascii="Calibri" w:eastAsia="Calibri" w:hAnsi="Calibri" w:cs="Calibri"/>
          <w:sz w:val="24"/>
          <w:szCs w:val="24"/>
        </w:rPr>
        <w:t xml:space="preserve"> este cenário nascem projetos como:</w:t>
      </w:r>
    </w:p>
    <w:p w14:paraId="00000022" w14:textId="74FFB9CB" w:rsidR="00B70583" w:rsidRDefault="00483B7E">
      <w:pPr>
        <w:numPr>
          <w:ilvl w:val="0"/>
          <w:numId w:val="4"/>
        </w:numPr>
        <w:spacing w:line="360" w:lineRule="auto"/>
        <w:jc w:val="both"/>
        <w:rPr>
          <w:rFonts w:ascii="Calibri" w:eastAsia="Calibri" w:hAnsi="Calibri" w:cs="Calibri"/>
          <w:sz w:val="24"/>
          <w:szCs w:val="24"/>
        </w:rPr>
      </w:pPr>
      <w:r>
        <w:rPr>
          <w:rFonts w:ascii="Calibri" w:eastAsia="Calibri" w:hAnsi="Calibri" w:cs="Calibri"/>
          <w:b/>
          <w:bCs/>
          <w:sz w:val="24"/>
          <w:szCs w:val="24"/>
        </w:rPr>
        <w:t>Conhecendo a biblioteca</w:t>
      </w:r>
      <w:r>
        <w:rPr>
          <w:rFonts w:ascii="Calibri" w:eastAsia="Calibri" w:hAnsi="Calibri" w:cs="Calibri"/>
          <w:sz w:val="24"/>
          <w:szCs w:val="24"/>
        </w:rPr>
        <w:t xml:space="preserve">: ação de mediação voltada à integração das comunidades acadêmica e externa. Seu objetivo central é promover a aproximação entre a </w:t>
      </w:r>
      <w:r>
        <w:rPr>
          <w:rFonts w:ascii="Calibri" w:eastAsia="Calibri" w:hAnsi="Calibri" w:cs="Calibri"/>
          <w:sz w:val="24"/>
          <w:szCs w:val="24"/>
        </w:rPr>
        <w:lastRenderedPageBreak/>
        <w:t>biblioteca e seus diversos públicos. Junto à comunidade acadêmica,</w:t>
      </w:r>
      <w:r>
        <w:rPr>
          <w:rFonts w:ascii="Calibri" w:eastAsia="Calibri" w:hAnsi="Calibri" w:cs="Calibri"/>
          <w:sz w:val="24"/>
          <w:szCs w:val="24"/>
        </w:rPr>
        <w:t xml:space="preserve"> a iniciativa ocorre durante o Programa de Acolhimento ao Estudante Ingressante (PRAEI), combinando exposição dialogada e visitas técnicas sobre as dinâmicas e serviços oferecidos. Com o intuito de dinamizar o aprendizado, integra-se uma atividade lúdica d</w:t>
      </w:r>
      <w:r>
        <w:rPr>
          <w:rFonts w:ascii="Calibri" w:eastAsia="Calibri" w:hAnsi="Calibri" w:cs="Calibri"/>
          <w:sz w:val="24"/>
          <w:szCs w:val="24"/>
        </w:rPr>
        <w:t>e busca e recuperação, na qual os alunos aplicam conhecimentos sobre o sistema de gestão bibliotecária (</w:t>
      </w:r>
      <w:proofErr w:type="spellStart"/>
      <w:r>
        <w:rPr>
          <w:rFonts w:ascii="Calibri" w:eastAsia="Calibri" w:hAnsi="Calibri" w:cs="Calibri"/>
          <w:sz w:val="24"/>
          <w:szCs w:val="24"/>
        </w:rPr>
        <w:t>Pergamum</w:t>
      </w:r>
      <w:proofErr w:type="spellEnd"/>
      <w:r>
        <w:rPr>
          <w:rFonts w:ascii="Calibri" w:eastAsia="Calibri" w:hAnsi="Calibri" w:cs="Calibri"/>
          <w:sz w:val="24"/>
          <w:szCs w:val="24"/>
        </w:rPr>
        <w:t xml:space="preserve">) e o número de chamada. Em relação </w:t>
      </w:r>
      <w:r w:rsidR="00A73639">
        <w:rPr>
          <w:rFonts w:ascii="Calibri" w:eastAsia="Calibri" w:hAnsi="Calibri" w:cs="Calibri"/>
          <w:sz w:val="24"/>
          <w:szCs w:val="24"/>
        </w:rPr>
        <w:t>ao público</w:t>
      </w:r>
      <w:r>
        <w:rPr>
          <w:rFonts w:ascii="Calibri" w:eastAsia="Calibri" w:hAnsi="Calibri" w:cs="Calibri"/>
          <w:sz w:val="24"/>
          <w:szCs w:val="24"/>
        </w:rPr>
        <w:t xml:space="preserve"> externo, especificamente estudantes do ensino fundamental em transição para o IFPI, o foco resid</w:t>
      </w:r>
      <w:r>
        <w:rPr>
          <w:rFonts w:ascii="Calibri" w:eastAsia="Calibri" w:hAnsi="Calibri" w:cs="Calibri"/>
          <w:sz w:val="24"/>
          <w:szCs w:val="24"/>
        </w:rPr>
        <w:t xml:space="preserve">e na apresentação do funcionamento da biblioteca como espaço de fomento ao estudo, à pesquisa e à cultura. </w:t>
      </w:r>
    </w:p>
    <w:p w14:paraId="00000023" w14:textId="77777777" w:rsidR="00B70583" w:rsidRDefault="00483B7E">
      <w:pPr>
        <w:numPr>
          <w:ilvl w:val="0"/>
          <w:numId w:val="4"/>
        </w:numPr>
        <w:spacing w:line="360" w:lineRule="auto"/>
        <w:jc w:val="both"/>
        <w:rPr>
          <w:rFonts w:ascii="Calibri" w:eastAsia="Calibri" w:hAnsi="Calibri" w:cs="Calibri"/>
          <w:sz w:val="24"/>
          <w:szCs w:val="24"/>
        </w:rPr>
      </w:pPr>
      <w:r>
        <w:rPr>
          <w:rFonts w:ascii="Calibri" w:eastAsia="Calibri" w:hAnsi="Calibri" w:cs="Calibri"/>
          <w:b/>
          <w:bCs/>
          <w:sz w:val="24"/>
          <w:szCs w:val="24"/>
        </w:rPr>
        <w:t>Produção de conhecimento na biblioteca</w:t>
      </w:r>
      <w:r>
        <w:rPr>
          <w:rFonts w:ascii="Calibri" w:eastAsia="Calibri" w:hAnsi="Calibri" w:cs="Calibri"/>
          <w:sz w:val="24"/>
          <w:szCs w:val="24"/>
        </w:rPr>
        <w:t xml:space="preserve">: </w:t>
      </w:r>
      <w:r>
        <w:rPr>
          <w:rFonts w:ascii="Calibri" w:eastAsia="Calibri" w:hAnsi="Calibri" w:cs="Calibri"/>
          <w:sz w:val="24"/>
          <w:szCs w:val="24"/>
          <w:highlight w:val="white"/>
        </w:rPr>
        <w:t>essa ação tem como principal objetivo incentivar a pesquisa e a construção de textos, sob o viés de temas tr</w:t>
      </w:r>
      <w:r>
        <w:rPr>
          <w:rFonts w:ascii="Calibri" w:eastAsia="Calibri" w:hAnsi="Calibri" w:cs="Calibri"/>
          <w:sz w:val="24"/>
          <w:szCs w:val="24"/>
          <w:highlight w:val="white"/>
        </w:rPr>
        <w:t xml:space="preserve">ansversais. A biblioteca nesta perspectiva funciona como o centro de pesquisa que integra alunos, dos três níveis de ensino da instituição (médio, técnico e superior); professores e outros profissionais do </w:t>
      </w:r>
      <w:r>
        <w:rPr>
          <w:rFonts w:ascii="Calibri" w:eastAsia="Calibri" w:hAnsi="Calibri" w:cs="Calibri"/>
          <w:i/>
          <w:iCs/>
          <w:sz w:val="24"/>
          <w:szCs w:val="24"/>
          <w:highlight w:val="white"/>
        </w:rPr>
        <w:t>campus</w:t>
      </w:r>
      <w:r>
        <w:rPr>
          <w:rFonts w:ascii="Calibri" w:eastAsia="Calibri" w:hAnsi="Calibri" w:cs="Calibri"/>
          <w:sz w:val="24"/>
          <w:szCs w:val="24"/>
          <w:highlight w:val="white"/>
        </w:rPr>
        <w:t>. O projeto também visa fomentar uma postura</w:t>
      </w:r>
      <w:r>
        <w:rPr>
          <w:rFonts w:ascii="Calibri" w:eastAsia="Calibri" w:hAnsi="Calibri" w:cs="Calibri"/>
          <w:sz w:val="24"/>
          <w:szCs w:val="24"/>
          <w:highlight w:val="white"/>
        </w:rPr>
        <w:t xml:space="preserve"> mais crítica dos envolvidos frente à realidade que os circundam. Proporcionando uma visão transformadora e discursiva no contexto social e cultural daqueles que desenvolvem e efetivam as produções realizadas. Sobre esse projeto tenho uma publicação que tr</w:t>
      </w:r>
      <w:r>
        <w:rPr>
          <w:rFonts w:ascii="Calibri" w:eastAsia="Calibri" w:hAnsi="Calibri" w:cs="Calibri"/>
          <w:sz w:val="24"/>
          <w:szCs w:val="24"/>
          <w:highlight w:val="white"/>
        </w:rPr>
        <w:t>az mais detalhes metodológicos e teóricos (Ozório, 2012).</w:t>
      </w:r>
    </w:p>
    <w:p w14:paraId="00000024" w14:textId="77777777" w:rsidR="00B70583" w:rsidRDefault="00483B7E">
      <w:pPr>
        <w:numPr>
          <w:ilvl w:val="0"/>
          <w:numId w:val="4"/>
        </w:numPr>
        <w:spacing w:line="360" w:lineRule="auto"/>
        <w:jc w:val="both"/>
        <w:rPr>
          <w:rFonts w:ascii="Calibri" w:eastAsia="Calibri" w:hAnsi="Calibri" w:cs="Calibri"/>
          <w:sz w:val="24"/>
          <w:szCs w:val="24"/>
        </w:rPr>
      </w:pPr>
      <w:proofErr w:type="spellStart"/>
      <w:r>
        <w:rPr>
          <w:rFonts w:ascii="Calibri" w:eastAsia="Calibri" w:hAnsi="Calibri" w:cs="Calibri"/>
          <w:b/>
          <w:bCs/>
          <w:sz w:val="24"/>
          <w:szCs w:val="24"/>
        </w:rPr>
        <w:t>Bibliocursos</w:t>
      </w:r>
      <w:proofErr w:type="spellEnd"/>
      <w:r>
        <w:rPr>
          <w:rFonts w:ascii="Calibri" w:eastAsia="Calibri" w:hAnsi="Calibri" w:cs="Calibri"/>
          <w:sz w:val="24"/>
          <w:szCs w:val="24"/>
        </w:rPr>
        <w:t>: projeto de extensão promovido por bibliotecários do IFPI focado em minicursos sobre pesquisa científica e informação acadêmica. O projeto oferece cursos gratuitos, geralmente via Googl</w:t>
      </w:r>
      <w:r>
        <w:rPr>
          <w:rFonts w:ascii="Calibri" w:eastAsia="Calibri" w:hAnsi="Calibri" w:cs="Calibri"/>
          <w:sz w:val="24"/>
          <w:szCs w:val="24"/>
        </w:rPr>
        <w:t xml:space="preserve">e </w:t>
      </w:r>
      <w:proofErr w:type="spellStart"/>
      <w:r>
        <w:rPr>
          <w:rFonts w:ascii="Calibri" w:eastAsia="Calibri" w:hAnsi="Calibri" w:cs="Calibri"/>
          <w:sz w:val="24"/>
          <w:szCs w:val="24"/>
        </w:rPr>
        <w:t>Meet</w:t>
      </w:r>
      <w:proofErr w:type="spellEnd"/>
      <w:r>
        <w:rPr>
          <w:rFonts w:ascii="Calibri" w:eastAsia="Calibri" w:hAnsi="Calibri" w:cs="Calibri"/>
          <w:sz w:val="24"/>
          <w:szCs w:val="24"/>
        </w:rPr>
        <w:t>, abrangendo temas como normas ABNT, bases de dados e pesquisa científica (IFPI, 2020).</w:t>
      </w:r>
    </w:p>
    <w:p w14:paraId="00000025" w14:textId="77777777" w:rsidR="00B70583" w:rsidRDefault="00483B7E">
      <w:pPr>
        <w:numPr>
          <w:ilvl w:val="0"/>
          <w:numId w:val="4"/>
        </w:numPr>
        <w:spacing w:line="360" w:lineRule="auto"/>
        <w:jc w:val="both"/>
        <w:rPr>
          <w:rFonts w:ascii="Calibri" w:eastAsia="Calibri" w:hAnsi="Calibri" w:cs="Calibri"/>
          <w:sz w:val="24"/>
          <w:szCs w:val="24"/>
        </w:rPr>
      </w:pPr>
      <w:r>
        <w:rPr>
          <w:rFonts w:ascii="Calibri" w:eastAsia="Calibri" w:hAnsi="Calibri" w:cs="Calibri"/>
          <w:b/>
          <w:bCs/>
          <w:sz w:val="24"/>
          <w:szCs w:val="24"/>
        </w:rPr>
        <w:t>Conversa com pesquisadores</w:t>
      </w:r>
      <w:r>
        <w:rPr>
          <w:rFonts w:ascii="Calibri" w:eastAsia="Calibri" w:hAnsi="Calibri" w:cs="Calibri"/>
          <w:sz w:val="24"/>
          <w:szCs w:val="24"/>
        </w:rPr>
        <w:t>: esta ação visa estabelecer um canal de comunicação permanente com egressos vinculados a programas de pós-graduação. As dinâmicas funci</w:t>
      </w:r>
      <w:r>
        <w:rPr>
          <w:rFonts w:ascii="Calibri" w:eastAsia="Calibri" w:hAnsi="Calibri" w:cs="Calibri"/>
          <w:sz w:val="24"/>
          <w:szCs w:val="24"/>
        </w:rPr>
        <w:t xml:space="preserve">onam de modo remoto e possibilitam a divulgação científica e fortalecimento do vínculo entre a biblioteca e os egressos da instituição. </w:t>
      </w:r>
    </w:p>
    <w:p w14:paraId="00000026" w14:textId="77777777" w:rsidR="00B70583" w:rsidRDefault="00483B7E">
      <w:pPr>
        <w:numPr>
          <w:ilvl w:val="0"/>
          <w:numId w:val="4"/>
        </w:numPr>
        <w:spacing w:line="360" w:lineRule="auto"/>
        <w:jc w:val="both"/>
        <w:rPr>
          <w:rFonts w:ascii="Calibri" w:eastAsia="Calibri" w:hAnsi="Calibri" w:cs="Calibri"/>
          <w:sz w:val="24"/>
          <w:szCs w:val="24"/>
        </w:rPr>
      </w:pPr>
      <w:r>
        <w:rPr>
          <w:rFonts w:ascii="Calibri" w:eastAsia="Calibri" w:hAnsi="Calibri" w:cs="Calibri"/>
          <w:b/>
          <w:bCs/>
          <w:sz w:val="24"/>
          <w:szCs w:val="24"/>
        </w:rPr>
        <w:t xml:space="preserve">Projeto </w:t>
      </w:r>
      <w:proofErr w:type="spellStart"/>
      <w:r>
        <w:rPr>
          <w:rFonts w:ascii="Calibri" w:eastAsia="Calibri" w:hAnsi="Calibri" w:cs="Calibri"/>
          <w:b/>
          <w:bCs/>
          <w:sz w:val="24"/>
          <w:szCs w:val="24"/>
        </w:rPr>
        <w:t>Mousikeducação</w:t>
      </w:r>
      <w:proofErr w:type="spellEnd"/>
      <w:r>
        <w:rPr>
          <w:rFonts w:ascii="Calibri" w:eastAsia="Calibri" w:hAnsi="Calibri" w:cs="Calibri"/>
          <w:sz w:val="24"/>
          <w:szCs w:val="24"/>
        </w:rPr>
        <w:t>: esse é um dos projetos mais recentes, com dinâmicas especialmente colaborativas entre IFPI e Un</w:t>
      </w:r>
      <w:r>
        <w:rPr>
          <w:rFonts w:ascii="Calibri" w:eastAsia="Calibri" w:hAnsi="Calibri" w:cs="Calibri"/>
          <w:sz w:val="24"/>
          <w:szCs w:val="24"/>
        </w:rPr>
        <w:t>iversidade Federal do Piauí. Atua na interseção entre música e educação, promovendo o intercâmbio cultural e a valorização da arte como ferramenta pedagógica.</w:t>
      </w:r>
    </w:p>
    <w:p w14:paraId="00000027" w14:textId="77777777" w:rsidR="00B70583" w:rsidRDefault="00B70583">
      <w:pPr>
        <w:spacing w:line="360" w:lineRule="auto"/>
        <w:jc w:val="both"/>
        <w:rPr>
          <w:rFonts w:ascii="Calibri" w:eastAsia="Calibri" w:hAnsi="Calibri" w:cs="Calibri"/>
          <w:sz w:val="24"/>
          <w:szCs w:val="24"/>
        </w:rPr>
      </w:pPr>
    </w:p>
    <w:p w14:paraId="00000028" w14:textId="77777777" w:rsidR="00B70583" w:rsidRDefault="00483B7E">
      <w:pPr>
        <w:spacing w:line="360" w:lineRule="auto"/>
        <w:jc w:val="both"/>
        <w:rPr>
          <w:rFonts w:ascii="Calibri" w:eastAsia="Calibri" w:hAnsi="Calibri" w:cs="Calibri"/>
          <w:sz w:val="24"/>
          <w:szCs w:val="24"/>
        </w:rPr>
      </w:pPr>
      <w:r>
        <w:rPr>
          <w:rFonts w:ascii="Calibri" w:eastAsia="Calibri" w:hAnsi="Calibri" w:cs="Calibri"/>
          <w:sz w:val="24"/>
          <w:szCs w:val="24"/>
        </w:rPr>
        <w:lastRenderedPageBreak/>
        <w:tab/>
        <w:t>Tais ações convergem progressivamente para dinâmicas educativas no âmbito da biblioteca. Inicia</w:t>
      </w:r>
      <w:r>
        <w:rPr>
          <w:rFonts w:ascii="Calibri" w:eastAsia="Calibri" w:hAnsi="Calibri" w:cs="Calibri"/>
          <w:sz w:val="24"/>
          <w:szCs w:val="24"/>
        </w:rPr>
        <w:t xml:space="preserve">lmente, essas atividades concentravam-se na Biblioteca Central do </w:t>
      </w:r>
      <w:r>
        <w:rPr>
          <w:rFonts w:ascii="Calibri" w:eastAsia="Calibri" w:hAnsi="Calibri" w:cs="Calibri"/>
          <w:i/>
          <w:iCs/>
          <w:sz w:val="24"/>
          <w:szCs w:val="24"/>
        </w:rPr>
        <w:t>campus</w:t>
      </w:r>
      <w:r>
        <w:rPr>
          <w:rFonts w:ascii="Calibri" w:eastAsia="Calibri" w:hAnsi="Calibri" w:cs="Calibri"/>
          <w:sz w:val="24"/>
          <w:szCs w:val="24"/>
        </w:rPr>
        <w:t>, unidade na qual atuei como única bibliotecária até 2012. Com a ampliação do quadro de profissionais, minha atuação redirecionou-se para a Casa da Leitura. Essa nova configuração refo</w:t>
      </w:r>
      <w:r>
        <w:rPr>
          <w:rFonts w:ascii="Calibri" w:eastAsia="Calibri" w:hAnsi="Calibri" w:cs="Calibri"/>
          <w:sz w:val="24"/>
          <w:szCs w:val="24"/>
        </w:rPr>
        <w:t>rçou a necessidade de uma formação voltada à educação, motivando meu ingresso na Licenciatura em Pedagogia (2012) e, posteriormente, no mestrado em Ciência da Informação pela USP (2015).</w:t>
      </w:r>
    </w:p>
    <w:p w14:paraId="00000029" w14:textId="77777777" w:rsidR="00B70583" w:rsidRDefault="00483B7E">
      <w:pPr>
        <w:spacing w:line="360" w:lineRule="auto"/>
        <w:ind w:firstLine="720"/>
        <w:jc w:val="both"/>
        <w:rPr>
          <w:rFonts w:ascii="Calibri" w:eastAsia="Calibri" w:hAnsi="Calibri" w:cs="Calibri"/>
          <w:sz w:val="24"/>
          <w:szCs w:val="24"/>
        </w:rPr>
      </w:pPr>
      <w:r>
        <w:rPr>
          <w:rFonts w:ascii="Calibri" w:eastAsia="Calibri" w:hAnsi="Calibri" w:cs="Calibri"/>
          <w:sz w:val="24"/>
          <w:szCs w:val="24"/>
        </w:rPr>
        <w:t xml:space="preserve">A partir da </w:t>
      </w:r>
      <w:proofErr w:type="spellStart"/>
      <w:r>
        <w:rPr>
          <w:rFonts w:ascii="Calibri" w:eastAsia="Calibri" w:hAnsi="Calibri" w:cs="Calibri"/>
          <w:sz w:val="24"/>
          <w:szCs w:val="24"/>
        </w:rPr>
        <w:t>interseccionalidade</w:t>
      </w:r>
      <w:proofErr w:type="spellEnd"/>
      <w:r>
        <w:rPr>
          <w:rFonts w:ascii="Calibri" w:eastAsia="Calibri" w:hAnsi="Calibri" w:cs="Calibri"/>
          <w:sz w:val="24"/>
          <w:szCs w:val="24"/>
        </w:rPr>
        <w:t xml:space="preserve"> entre Biblioteconomia e Pedagogia, mi</w:t>
      </w:r>
      <w:r>
        <w:rPr>
          <w:rFonts w:ascii="Calibri" w:eastAsia="Calibri" w:hAnsi="Calibri" w:cs="Calibri"/>
          <w:sz w:val="24"/>
          <w:szCs w:val="24"/>
        </w:rPr>
        <w:t>nha atuação consolida-se em uma práxis fundamentada na Biblioteconomia Educativa. Essa abordagem supera o reducionismo técnico e instrumental ao abraçar dimensões sociopolíticas e culturais por meio da mediação. Nela, a intervenção assume um caráter essenc</w:t>
      </w:r>
      <w:r>
        <w:rPr>
          <w:rFonts w:ascii="Calibri" w:eastAsia="Calibri" w:hAnsi="Calibri" w:cs="Calibri"/>
          <w:sz w:val="24"/>
          <w:szCs w:val="24"/>
        </w:rPr>
        <w:t xml:space="preserve">ialmente educativo, voltado à formação de sujeitos críticos e protagonistas de suas próprias realidades, extrapolando, portanto, o caráter meramente instrucional voltado muitas vezes para formação de competências informacionais. </w:t>
      </w:r>
    </w:p>
    <w:p w14:paraId="0000002A" w14:textId="77777777" w:rsidR="00B70583" w:rsidRDefault="00483B7E">
      <w:pPr>
        <w:spacing w:line="360" w:lineRule="auto"/>
        <w:ind w:firstLine="720"/>
        <w:jc w:val="both"/>
        <w:rPr>
          <w:rFonts w:ascii="Calibri" w:eastAsia="Calibri" w:hAnsi="Calibri" w:cs="Calibri"/>
          <w:sz w:val="24"/>
          <w:szCs w:val="24"/>
        </w:rPr>
      </w:pPr>
      <w:r>
        <w:rPr>
          <w:rFonts w:ascii="Calibri" w:eastAsia="Calibri" w:hAnsi="Calibri" w:cs="Calibri"/>
          <w:sz w:val="24"/>
          <w:szCs w:val="24"/>
        </w:rPr>
        <w:t>Algumas das ações em torno</w:t>
      </w:r>
      <w:r>
        <w:rPr>
          <w:rFonts w:ascii="Calibri" w:eastAsia="Calibri" w:hAnsi="Calibri" w:cs="Calibri"/>
          <w:sz w:val="24"/>
          <w:szCs w:val="24"/>
        </w:rPr>
        <w:t xml:space="preserve"> da perspectiva </w:t>
      </w:r>
      <w:proofErr w:type="spellStart"/>
      <w:r>
        <w:rPr>
          <w:rFonts w:ascii="Calibri" w:eastAsia="Calibri" w:hAnsi="Calibri" w:cs="Calibri"/>
          <w:sz w:val="24"/>
          <w:szCs w:val="24"/>
        </w:rPr>
        <w:t>biblioeducativa</w:t>
      </w:r>
      <w:proofErr w:type="spellEnd"/>
      <w:r>
        <w:rPr>
          <w:rFonts w:ascii="Calibri" w:eastAsia="Calibri" w:hAnsi="Calibri" w:cs="Calibri"/>
          <w:sz w:val="24"/>
          <w:szCs w:val="24"/>
          <w:vertAlign w:val="superscript"/>
        </w:rPr>
        <w:footnoteReference w:id="1"/>
      </w:r>
      <w:r>
        <w:rPr>
          <w:rFonts w:ascii="Calibri" w:eastAsia="Calibri" w:hAnsi="Calibri" w:cs="Calibri"/>
          <w:sz w:val="24"/>
          <w:szCs w:val="24"/>
        </w:rPr>
        <w:t>:</w:t>
      </w:r>
    </w:p>
    <w:p w14:paraId="0000002B" w14:textId="77777777" w:rsidR="00B70583" w:rsidRDefault="00B70583">
      <w:pPr>
        <w:spacing w:line="360" w:lineRule="auto"/>
        <w:ind w:firstLine="720"/>
        <w:jc w:val="both"/>
        <w:rPr>
          <w:rFonts w:ascii="Calibri" w:eastAsia="Calibri" w:hAnsi="Calibri" w:cs="Calibri"/>
          <w:sz w:val="24"/>
          <w:szCs w:val="24"/>
        </w:rPr>
      </w:pPr>
    </w:p>
    <w:p w14:paraId="0000002C" w14:textId="4ED68740" w:rsidR="00B70583" w:rsidRDefault="00483B7E">
      <w:pPr>
        <w:numPr>
          <w:ilvl w:val="0"/>
          <w:numId w:val="6"/>
        </w:numPr>
        <w:spacing w:line="360" w:lineRule="auto"/>
        <w:jc w:val="both"/>
        <w:rPr>
          <w:rFonts w:ascii="Calibri" w:eastAsia="Calibri" w:hAnsi="Calibri" w:cs="Calibri"/>
          <w:sz w:val="24"/>
          <w:szCs w:val="24"/>
        </w:rPr>
      </w:pPr>
      <w:r>
        <w:rPr>
          <w:rFonts w:ascii="Calibri" w:eastAsia="Calibri" w:hAnsi="Calibri" w:cs="Calibri"/>
          <w:b/>
          <w:bCs/>
          <w:sz w:val="24"/>
          <w:szCs w:val="24"/>
        </w:rPr>
        <w:t>Família e leitura</w:t>
      </w:r>
      <w:r>
        <w:rPr>
          <w:rFonts w:ascii="Calibri" w:eastAsia="Calibri" w:hAnsi="Calibri" w:cs="Calibri"/>
          <w:sz w:val="24"/>
          <w:szCs w:val="24"/>
        </w:rPr>
        <w:t xml:space="preserve">: projeto envolve filhos dos servidores do IFPI - </w:t>
      </w:r>
      <w:proofErr w:type="gramStart"/>
      <w:r>
        <w:rPr>
          <w:rFonts w:ascii="Calibri" w:eastAsia="Calibri" w:hAnsi="Calibri" w:cs="Calibri"/>
          <w:i/>
          <w:iCs/>
          <w:sz w:val="24"/>
          <w:szCs w:val="24"/>
        </w:rPr>
        <w:t>Campus</w:t>
      </w:r>
      <w:r>
        <w:rPr>
          <w:rFonts w:ascii="Calibri" w:eastAsia="Calibri" w:hAnsi="Calibri" w:cs="Calibri"/>
          <w:sz w:val="24"/>
          <w:szCs w:val="24"/>
        </w:rPr>
        <w:t xml:space="preserve">  Floriano</w:t>
      </w:r>
      <w:proofErr w:type="gramEnd"/>
      <w:r>
        <w:rPr>
          <w:rFonts w:ascii="Calibri" w:eastAsia="Calibri" w:hAnsi="Calibri" w:cs="Calibri"/>
          <w:sz w:val="24"/>
          <w:szCs w:val="24"/>
        </w:rPr>
        <w:t xml:space="preserve">, terceirizados e também outras famílias.  </w:t>
      </w:r>
      <w:r w:rsidR="00A73639">
        <w:rPr>
          <w:rFonts w:ascii="Calibri" w:eastAsia="Calibri" w:hAnsi="Calibri" w:cs="Calibri"/>
          <w:sz w:val="24"/>
          <w:szCs w:val="24"/>
        </w:rPr>
        <w:t>Cada encontro</w:t>
      </w:r>
      <w:r>
        <w:rPr>
          <w:rFonts w:ascii="Calibri" w:eastAsia="Calibri" w:hAnsi="Calibri" w:cs="Calibri"/>
          <w:sz w:val="24"/>
          <w:szCs w:val="24"/>
        </w:rPr>
        <w:t xml:space="preserve"> aborda temas específicos ao universo infantil.  Este </w:t>
      </w:r>
      <w:r w:rsidR="00A73639">
        <w:rPr>
          <w:rFonts w:ascii="Calibri" w:eastAsia="Calibri" w:hAnsi="Calibri" w:cs="Calibri"/>
          <w:sz w:val="24"/>
          <w:szCs w:val="24"/>
        </w:rPr>
        <w:t>projeto conta com a</w:t>
      </w:r>
      <w:r>
        <w:rPr>
          <w:rFonts w:ascii="Calibri" w:eastAsia="Calibri" w:hAnsi="Calibri" w:cs="Calibri"/>
          <w:sz w:val="24"/>
          <w:szCs w:val="24"/>
        </w:rPr>
        <w:t xml:space="preserve"> colaboração     da     Psicóloga, Nutricionista, Médica, Pedagogos e </w:t>
      </w:r>
      <w:r w:rsidR="00A73639">
        <w:rPr>
          <w:rFonts w:ascii="Calibri" w:eastAsia="Calibri" w:hAnsi="Calibri" w:cs="Calibri"/>
          <w:sz w:val="24"/>
          <w:szCs w:val="24"/>
        </w:rPr>
        <w:t>Assistente Social e professores de</w:t>
      </w:r>
      <w:r>
        <w:rPr>
          <w:rFonts w:ascii="Calibri" w:eastAsia="Calibri" w:hAnsi="Calibri" w:cs="Calibri"/>
          <w:sz w:val="24"/>
          <w:szCs w:val="24"/>
        </w:rPr>
        <w:t xml:space="preserve"> músi</w:t>
      </w:r>
      <w:r>
        <w:rPr>
          <w:rFonts w:ascii="Calibri" w:eastAsia="Calibri" w:hAnsi="Calibri" w:cs="Calibri"/>
          <w:sz w:val="24"/>
          <w:szCs w:val="24"/>
        </w:rPr>
        <w:t xml:space="preserve">ca do </w:t>
      </w:r>
      <w:r>
        <w:rPr>
          <w:rFonts w:ascii="Calibri" w:eastAsia="Calibri" w:hAnsi="Calibri" w:cs="Calibri"/>
          <w:i/>
          <w:iCs/>
          <w:sz w:val="24"/>
          <w:szCs w:val="24"/>
        </w:rPr>
        <w:t>Campus</w:t>
      </w:r>
      <w:r>
        <w:rPr>
          <w:rFonts w:ascii="Calibri" w:eastAsia="Calibri" w:hAnsi="Calibri" w:cs="Calibri"/>
          <w:sz w:val="24"/>
          <w:szCs w:val="24"/>
        </w:rPr>
        <w:t>, além de alunos voluntários (Ozório, 2014).</w:t>
      </w:r>
    </w:p>
    <w:p w14:paraId="0000002D" w14:textId="77777777" w:rsidR="00B70583" w:rsidRDefault="00483B7E">
      <w:pPr>
        <w:numPr>
          <w:ilvl w:val="0"/>
          <w:numId w:val="6"/>
        </w:numPr>
        <w:spacing w:line="360" w:lineRule="auto"/>
        <w:jc w:val="both"/>
        <w:rPr>
          <w:rFonts w:ascii="Calibri" w:eastAsia="Calibri" w:hAnsi="Calibri" w:cs="Calibri"/>
          <w:sz w:val="24"/>
          <w:szCs w:val="24"/>
        </w:rPr>
      </w:pPr>
      <w:r>
        <w:rPr>
          <w:rFonts w:ascii="Calibri" w:eastAsia="Calibri" w:hAnsi="Calibri" w:cs="Calibri"/>
          <w:b/>
          <w:bCs/>
          <w:sz w:val="24"/>
          <w:szCs w:val="24"/>
        </w:rPr>
        <w:t>Encontros transversais: leituras, debates e discussões</w:t>
      </w:r>
      <w:r>
        <w:rPr>
          <w:rFonts w:ascii="Calibri" w:eastAsia="Calibri" w:hAnsi="Calibri" w:cs="Calibri"/>
          <w:sz w:val="24"/>
          <w:szCs w:val="24"/>
        </w:rPr>
        <w:t xml:space="preserve">: o projeto </w:t>
      </w:r>
      <w:r>
        <w:rPr>
          <w:rFonts w:ascii="Calibri" w:eastAsia="Calibri" w:hAnsi="Calibri" w:cs="Calibri"/>
          <w:color w:val="222222"/>
          <w:sz w:val="24"/>
          <w:szCs w:val="24"/>
          <w:highlight w:val="white"/>
        </w:rPr>
        <w:t>tem como objetivo abordar diferentes temáticas, com base nos temas transversais propostos pelos Parâmetros Curriculares Nacionais (</w:t>
      </w:r>
      <w:proofErr w:type="spellStart"/>
      <w:r>
        <w:rPr>
          <w:rFonts w:ascii="Calibri" w:eastAsia="Calibri" w:hAnsi="Calibri" w:cs="Calibri"/>
          <w:color w:val="222222"/>
          <w:sz w:val="24"/>
          <w:szCs w:val="24"/>
          <w:highlight w:val="white"/>
        </w:rPr>
        <w:t>PCNs</w:t>
      </w:r>
      <w:proofErr w:type="spellEnd"/>
      <w:r>
        <w:rPr>
          <w:rFonts w:ascii="Calibri" w:eastAsia="Calibri" w:hAnsi="Calibri" w:cs="Calibri"/>
          <w:color w:val="222222"/>
          <w:sz w:val="24"/>
          <w:szCs w:val="24"/>
          <w:highlight w:val="white"/>
        </w:rPr>
        <w:t>), como: ética, meio ambiente, educação sexual, saúde, cidadania, entre outros. As dinâmicas das leituras, debates e disc</w:t>
      </w:r>
      <w:r>
        <w:rPr>
          <w:rFonts w:ascii="Calibri" w:eastAsia="Calibri" w:hAnsi="Calibri" w:cs="Calibri"/>
          <w:color w:val="222222"/>
          <w:sz w:val="24"/>
          <w:szCs w:val="24"/>
          <w:highlight w:val="white"/>
        </w:rPr>
        <w:t>ussões são realizadas tendo como meio, diferentes gêneros textuais, a saber: contos, poesias, crônicas, músicas, fotografias, charges, filmes, documentários, que compõem o acervo da Biblioteca e Casa da Leitura. Cada encontro parte de um debate, ancorado p</w:t>
      </w:r>
      <w:r>
        <w:rPr>
          <w:rFonts w:ascii="Calibri" w:eastAsia="Calibri" w:hAnsi="Calibri" w:cs="Calibri"/>
          <w:color w:val="222222"/>
          <w:sz w:val="24"/>
          <w:szCs w:val="24"/>
          <w:highlight w:val="white"/>
        </w:rPr>
        <w:t xml:space="preserve">or mediadores e convidados em torno dos temas, avançando pela leitura sobre a </w:t>
      </w:r>
      <w:r>
        <w:rPr>
          <w:rFonts w:ascii="Calibri" w:eastAsia="Calibri" w:hAnsi="Calibri" w:cs="Calibri"/>
          <w:color w:val="222222"/>
          <w:sz w:val="24"/>
          <w:szCs w:val="24"/>
          <w:highlight w:val="white"/>
        </w:rPr>
        <w:lastRenderedPageBreak/>
        <w:t>temática abordada, discussão e reflexão sobre o assunto, seguidos por produção de atividades, divulgação e avaliação do encontro. O projeto trabalha temáticas com duração de 03 (</w:t>
      </w:r>
      <w:r>
        <w:rPr>
          <w:rFonts w:ascii="Calibri" w:eastAsia="Calibri" w:hAnsi="Calibri" w:cs="Calibri"/>
          <w:color w:val="222222"/>
          <w:sz w:val="24"/>
          <w:szCs w:val="24"/>
          <w:highlight w:val="white"/>
        </w:rPr>
        <w:t>três) meses, e conta com uma carga horária de 08 horas semanais. Os encontros acontecem na Casa da Leitura e resultaram em ciclos de discussões dialógicas com estímulos na participação, escuta e negociações, fundamentando o caráter educativo, social e cult</w:t>
      </w:r>
      <w:r>
        <w:rPr>
          <w:rFonts w:ascii="Calibri" w:eastAsia="Calibri" w:hAnsi="Calibri" w:cs="Calibri"/>
          <w:color w:val="222222"/>
          <w:sz w:val="24"/>
          <w:szCs w:val="24"/>
          <w:highlight w:val="white"/>
        </w:rPr>
        <w:t>ural da biblioteca (</w:t>
      </w:r>
      <w:proofErr w:type="spellStart"/>
      <w:r>
        <w:rPr>
          <w:rFonts w:ascii="Calibri" w:eastAsia="Calibri" w:hAnsi="Calibri" w:cs="Calibri"/>
          <w:color w:val="222222"/>
          <w:sz w:val="24"/>
          <w:szCs w:val="24"/>
          <w:highlight w:val="white"/>
        </w:rPr>
        <w:t>Virginio</w:t>
      </w:r>
      <w:proofErr w:type="spellEnd"/>
      <w:r>
        <w:rPr>
          <w:rFonts w:ascii="Calibri" w:eastAsia="Calibri" w:hAnsi="Calibri" w:cs="Calibri"/>
          <w:color w:val="222222"/>
          <w:sz w:val="24"/>
          <w:szCs w:val="24"/>
          <w:highlight w:val="white"/>
        </w:rPr>
        <w:t>; Oliveira, 2020).</w:t>
      </w:r>
      <w:r>
        <w:rPr>
          <w:rFonts w:ascii="Calibri" w:eastAsia="Calibri" w:hAnsi="Calibri" w:cs="Calibri"/>
          <w:sz w:val="24"/>
          <w:szCs w:val="24"/>
        </w:rPr>
        <w:t xml:space="preserve"> </w:t>
      </w:r>
    </w:p>
    <w:p w14:paraId="0000002E" w14:textId="77777777" w:rsidR="00B70583" w:rsidRDefault="00483B7E">
      <w:pPr>
        <w:numPr>
          <w:ilvl w:val="0"/>
          <w:numId w:val="6"/>
        </w:numPr>
        <w:spacing w:line="360" w:lineRule="auto"/>
        <w:jc w:val="both"/>
        <w:rPr>
          <w:rFonts w:ascii="Calibri" w:eastAsia="Calibri" w:hAnsi="Calibri" w:cs="Calibri"/>
          <w:sz w:val="24"/>
          <w:szCs w:val="24"/>
        </w:rPr>
      </w:pPr>
      <w:r>
        <w:rPr>
          <w:rFonts w:ascii="Calibri" w:eastAsia="Calibri" w:hAnsi="Calibri" w:cs="Calibri"/>
          <w:b/>
          <w:bCs/>
          <w:sz w:val="24"/>
          <w:szCs w:val="24"/>
        </w:rPr>
        <w:t>Aula na Casa da Leitura</w:t>
      </w:r>
      <w:r>
        <w:rPr>
          <w:rFonts w:ascii="Calibri" w:eastAsia="Calibri" w:hAnsi="Calibri" w:cs="Calibri"/>
          <w:sz w:val="24"/>
          <w:szCs w:val="24"/>
        </w:rPr>
        <w:t>: configura-se como uma ação que visa interlocução na própria Casa da Leitura com discentes e docentes. Ao deslocar, por exemplo, o ensino de literatura para este espaço, a iniciativa p</w:t>
      </w:r>
      <w:r>
        <w:rPr>
          <w:rFonts w:ascii="Calibri" w:eastAsia="Calibri" w:hAnsi="Calibri" w:cs="Calibri"/>
          <w:sz w:val="24"/>
          <w:szCs w:val="24"/>
        </w:rPr>
        <w:t xml:space="preserve">romove novas dinâmicas pedagógicas que transcendem a sala de aula convencional, </w:t>
      </w:r>
      <w:proofErr w:type="spellStart"/>
      <w:r>
        <w:rPr>
          <w:rFonts w:ascii="Calibri" w:eastAsia="Calibri" w:hAnsi="Calibri" w:cs="Calibri"/>
          <w:sz w:val="24"/>
          <w:szCs w:val="24"/>
        </w:rPr>
        <w:t>ressignificando</w:t>
      </w:r>
      <w:proofErr w:type="spellEnd"/>
      <w:r>
        <w:rPr>
          <w:rFonts w:ascii="Calibri" w:eastAsia="Calibri" w:hAnsi="Calibri" w:cs="Calibri"/>
          <w:sz w:val="24"/>
          <w:szCs w:val="24"/>
        </w:rPr>
        <w:t xml:space="preserve"> a Casa da Leitura como um ambiente vivo de construção de saber e ampliação, inclusive, horizontes estéticos. </w:t>
      </w:r>
    </w:p>
    <w:p w14:paraId="0000002F" w14:textId="77777777" w:rsidR="00B70583" w:rsidRDefault="00483B7E">
      <w:pPr>
        <w:numPr>
          <w:ilvl w:val="0"/>
          <w:numId w:val="6"/>
        </w:numPr>
        <w:spacing w:line="360" w:lineRule="auto"/>
        <w:jc w:val="both"/>
        <w:rPr>
          <w:rFonts w:ascii="Calibri" w:eastAsia="Calibri" w:hAnsi="Calibri" w:cs="Calibri"/>
          <w:sz w:val="24"/>
          <w:szCs w:val="24"/>
        </w:rPr>
      </w:pPr>
      <w:r>
        <w:rPr>
          <w:rFonts w:ascii="Calibri" w:eastAsia="Calibri" w:hAnsi="Calibri" w:cs="Calibri"/>
          <w:b/>
          <w:bCs/>
          <w:sz w:val="24"/>
          <w:szCs w:val="24"/>
        </w:rPr>
        <w:t>Casa da Leitura itinerante</w:t>
      </w:r>
      <w:r>
        <w:rPr>
          <w:rFonts w:ascii="Calibri" w:eastAsia="Calibri" w:hAnsi="Calibri" w:cs="Calibri"/>
          <w:sz w:val="24"/>
          <w:szCs w:val="24"/>
        </w:rPr>
        <w:t>: ação associada ao proj</w:t>
      </w:r>
      <w:r>
        <w:rPr>
          <w:rFonts w:ascii="Calibri" w:eastAsia="Calibri" w:hAnsi="Calibri" w:cs="Calibri"/>
          <w:sz w:val="24"/>
          <w:szCs w:val="24"/>
        </w:rPr>
        <w:t>eto IFPI Itinerante. B</w:t>
      </w:r>
      <w:r>
        <w:rPr>
          <w:rFonts w:ascii="Calibri" w:eastAsia="Calibri" w:hAnsi="Calibri" w:cs="Calibri"/>
          <w:color w:val="212529"/>
          <w:sz w:val="24"/>
          <w:szCs w:val="24"/>
          <w:highlight w:val="white"/>
        </w:rPr>
        <w:t>usca consolidar um fluxo de pertencimento, incentivando o ingresso da comunidade no Instituto. O objetivo central é ampliar a divulgação institucional, promovendo o engajamento social e o fortalecimento de vínculos afetivos e intelect</w:t>
      </w:r>
      <w:r>
        <w:rPr>
          <w:rFonts w:ascii="Calibri" w:eastAsia="Calibri" w:hAnsi="Calibri" w:cs="Calibri"/>
          <w:color w:val="212529"/>
          <w:sz w:val="24"/>
          <w:szCs w:val="24"/>
          <w:highlight w:val="white"/>
        </w:rPr>
        <w:t>uais entre o IFPI (Casa da Leitura) e o seu entorno (IFPI, 2011).</w:t>
      </w:r>
    </w:p>
    <w:p w14:paraId="00000030" w14:textId="77777777" w:rsidR="00B70583" w:rsidRDefault="00483B7E">
      <w:pPr>
        <w:numPr>
          <w:ilvl w:val="0"/>
          <w:numId w:val="6"/>
        </w:numPr>
        <w:spacing w:line="360" w:lineRule="auto"/>
        <w:jc w:val="both"/>
        <w:rPr>
          <w:rFonts w:ascii="Calibri" w:eastAsia="Calibri" w:hAnsi="Calibri" w:cs="Calibri"/>
          <w:sz w:val="24"/>
          <w:szCs w:val="24"/>
        </w:rPr>
      </w:pPr>
      <w:r>
        <w:rPr>
          <w:rFonts w:ascii="Calibri" w:eastAsia="Calibri" w:hAnsi="Calibri" w:cs="Calibri"/>
          <w:b/>
          <w:bCs/>
          <w:sz w:val="24"/>
          <w:szCs w:val="24"/>
        </w:rPr>
        <w:t>Clube do Livro</w:t>
      </w:r>
      <w:r>
        <w:rPr>
          <w:rFonts w:ascii="Calibri" w:eastAsia="Calibri" w:hAnsi="Calibri" w:cs="Calibri"/>
          <w:sz w:val="24"/>
          <w:szCs w:val="24"/>
        </w:rPr>
        <w:t>: atualmente em sua 10ª edição, o projeto reúne leitores internos e externos ao IFPI para a leitura de obras com temas específicos, seguidas de debates e trocas de experiências</w:t>
      </w:r>
      <w:r>
        <w:rPr>
          <w:rFonts w:ascii="Calibri" w:eastAsia="Calibri" w:hAnsi="Calibri" w:cs="Calibri"/>
          <w:sz w:val="24"/>
          <w:szCs w:val="24"/>
        </w:rPr>
        <w:t xml:space="preserve">. Além de incentivar a leitura, o Clube busca proporcionar um ambiente propício à discussão de temas contemporâneos fundamentados na literatura (crônicas, contos, poesia, filosofia, etc.) e estimular a produção textual de resenhas críticas sobre os livros </w:t>
      </w:r>
      <w:r>
        <w:rPr>
          <w:rFonts w:ascii="Calibri" w:eastAsia="Calibri" w:hAnsi="Calibri" w:cs="Calibri"/>
          <w:sz w:val="24"/>
          <w:szCs w:val="24"/>
        </w:rPr>
        <w:t>selecionados (Clube do Livro, 2026).</w:t>
      </w:r>
    </w:p>
    <w:p w14:paraId="00000031" w14:textId="77777777" w:rsidR="00B70583" w:rsidRDefault="00B70583">
      <w:pPr>
        <w:spacing w:line="360" w:lineRule="auto"/>
        <w:jc w:val="both"/>
        <w:rPr>
          <w:rFonts w:ascii="Calibri" w:eastAsia="Calibri" w:hAnsi="Calibri" w:cs="Calibri"/>
          <w:sz w:val="24"/>
          <w:szCs w:val="24"/>
        </w:rPr>
      </w:pPr>
    </w:p>
    <w:p w14:paraId="00000032" w14:textId="77777777" w:rsidR="00B70583" w:rsidRDefault="00483B7E">
      <w:pPr>
        <w:spacing w:line="360" w:lineRule="auto"/>
        <w:jc w:val="both"/>
        <w:rPr>
          <w:rFonts w:ascii="Calibri" w:eastAsia="Calibri" w:hAnsi="Calibri" w:cs="Calibri"/>
          <w:sz w:val="24"/>
          <w:szCs w:val="24"/>
        </w:rPr>
      </w:pPr>
      <w:r>
        <w:rPr>
          <w:rFonts w:ascii="Calibri" w:eastAsia="Calibri" w:hAnsi="Calibri" w:cs="Calibri"/>
          <w:sz w:val="24"/>
          <w:szCs w:val="24"/>
        </w:rPr>
        <w:tab/>
        <w:t>As dinâmicas em torno dessas ações foram e continuam sendo, eminentemente, colaborativas, ou seja, partem do trabalho conjunto onde diferentes atores (professores, bibliotecários, estudantes e comunidade) atuam de for</w:t>
      </w:r>
      <w:r>
        <w:rPr>
          <w:rFonts w:ascii="Calibri" w:eastAsia="Calibri" w:hAnsi="Calibri" w:cs="Calibri"/>
          <w:sz w:val="24"/>
          <w:szCs w:val="24"/>
        </w:rPr>
        <w:t>ma horizontal e interdependentes para atingir objetivos comuns de aprendizagem e/ou resolução de problemas.</w:t>
      </w:r>
    </w:p>
    <w:p w14:paraId="00000033" w14:textId="77777777" w:rsidR="00B70583" w:rsidRDefault="00483B7E">
      <w:pPr>
        <w:spacing w:line="360" w:lineRule="auto"/>
        <w:ind w:firstLine="720"/>
        <w:jc w:val="both"/>
        <w:rPr>
          <w:rFonts w:ascii="Calibri" w:eastAsia="Calibri" w:hAnsi="Calibri" w:cs="Calibri"/>
          <w:sz w:val="24"/>
          <w:szCs w:val="24"/>
        </w:rPr>
      </w:pPr>
      <w:r>
        <w:rPr>
          <w:rFonts w:ascii="Calibri" w:eastAsia="Calibri" w:hAnsi="Calibri" w:cs="Calibri"/>
          <w:sz w:val="24"/>
          <w:szCs w:val="24"/>
        </w:rPr>
        <w:t xml:space="preserve">Vale ressaltar que a natureza colaborativa, atrelada a estas ações, permeia pontos, considerados aqui, como inerentes a um trabalho </w:t>
      </w:r>
      <w:proofErr w:type="spellStart"/>
      <w:r>
        <w:rPr>
          <w:rFonts w:ascii="Calibri" w:eastAsia="Calibri" w:hAnsi="Calibri" w:cs="Calibri"/>
          <w:sz w:val="24"/>
          <w:szCs w:val="24"/>
        </w:rPr>
        <w:t>biblioeducativo</w:t>
      </w:r>
      <w:proofErr w:type="spellEnd"/>
      <w:r>
        <w:rPr>
          <w:rFonts w:ascii="Calibri" w:eastAsia="Calibri" w:hAnsi="Calibri" w:cs="Calibri"/>
          <w:sz w:val="24"/>
          <w:szCs w:val="24"/>
        </w:rPr>
        <w:t>:</w:t>
      </w:r>
      <w:r>
        <w:rPr>
          <w:rFonts w:ascii="Calibri" w:eastAsia="Calibri" w:hAnsi="Calibri" w:cs="Calibri"/>
          <w:sz w:val="24"/>
          <w:szCs w:val="24"/>
        </w:rPr>
        <w:t xml:space="preserve"> a dialogia, a construção compartilhada de sentidos e significados e o pluralismo de ideias, vêm em certa medida para romper com o estereótipo de um "</w:t>
      </w:r>
      <w:proofErr w:type="spellStart"/>
      <w:r>
        <w:rPr>
          <w:rFonts w:ascii="Calibri" w:eastAsia="Calibri" w:hAnsi="Calibri" w:cs="Calibri"/>
          <w:sz w:val="24"/>
          <w:szCs w:val="24"/>
        </w:rPr>
        <w:t>bibliocentrismo</w:t>
      </w:r>
      <w:proofErr w:type="spellEnd"/>
      <w:r>
        <w:rPr>
          <w:rFonts w:ascii="Calibri" w:eastAsia="Calibri" w:hAnsi="Calibri" w:cs="Calibri"/>
          <w:sz w:val="24"/>
          <w:szCs w:val="24"/>
        </w:rPr>
        <w:t xml:space="preserve">" (centralidade no objeto livro) e focar na </w:t>
      </w:r>
      <w:r>
        <w:rPr>
          <w:rFonts w:ascii="Calibri" w:eastAsia="Calibri" w:hAnsi="Calibri" w:cs="Calibri"/>
          <w:sz w:val="24"/>
          <w:szCs w:val="24"/>
        </w:rPr>
        <w:lastRenderedPageBreak/>
        <w:t>relação entre os sujeitos e os signos, transfor</w:t>
      </w:r>
      <w:r>
        <w:rPr>
          <w:rFonts w:ascii="Calibri" w:eastAsia="Calibri" w:hAnsi="Calibri" w:cs="Calibri"/>
          <w:sz w:val="24"/>
          <w:szCs w:val="24"/>
        </w:rPr>
        <w:t>mando a biblioteca em um território de apropriação cultural.</w:t>
      </w:r>
    </w:p>
    <w:p w14:paraId="00000034" w14:textId="77777777" w:rsidR="00B70583" w:rsidRDefault="00483B7E">
      <w:pPr>
        <w:spacing w:line="360" w:lineRule="auto"/>
        <w:ind w:firstLine="720"/>
        <w:jc w:val="both"/>
        <w:rPr>
          <w:rFonts w:ascii="Calibri" w:eastAsia="Calibri" w:hAnsi="Calibri" w:cs="Calibri"/>
          <w:sz w:val="24"/>
          <w:szCs w:val="24"/>
        </w:rPr>
      </w:pPr>
      <w:r>
        <w:rPr>
          <w:rFonts w:ascii="Calibri" w:eastAsia="Calibri" w:hAnsi="Calibri" w:cs="Calibri"/>
          <w:sz w:val="24"/>
          <w:szCs w:val="24"/>
        </w:rPr>
        <w:t>É sob essa contextualização que venho atuando de modo artesanal, conforme propõe Wright Mills (2009). Utilizo meu repertório biográfico como combustível para ativar a imaginação sociológica e ape</w:t>
      </w:r>
      <w:r>
        <w:rPr>
          <w:rFonts w:ascii="Calibri" w:eastAsia="Calibri" w:hAnsi="Calibri" w:cs="Calibri"/>
          <w:sz w:val="24"/>
          <w:szCs w:val="24"/>
        </w:rPr>
        <w:t>rfeiçoar constantemente meu trabalho como pesquisadora, integrando 'tempo de trabalho' e 'tempo de vida'. Nessa perspectiva, minhas experiências pessoais também orientam as questões que venho formulando ao longo de minhas pesquisas.</w:t>
      </w:r>
    </w:p>
    <w:p w14:paraId="00000035" w14:textId="77777777" w:rsidR="00B70583" w:rsidRDefault="00B70583">
      <w:pPr>
        <w:spacing w:line="360" w:lineRule="auto"/>
        <w:ind w:firstLine="720"/>
        <w:jc w:val="both"/>
        <w:rPr>
          <w:rFonts w:ascii="Calibri" w:eastAsia="Calibri" w:hAnsi="Calibri" w:cs="Calibri"/>
          <w:sz w:val="24"/>
          <w:szCs w:val="24"/>
        </w:rPr>
      </w:pPr>
    </w:p>
    <w:p w14:paraId="00000036" w14:textId="77777777" w:rsidR="00B70583" w:rsidRDefault="00483B7E">
      <w:pPr>
        <w:spacing w:line="360" w:lineRule="auto"/>
        <w:ind w:firstLine="720"/>
        <w:jc w:val="both"/>
        <w:rPr>
          <w:rFonts w:ascii="Calibri" w:eastAsia="Calibri" w:hAnsi="Calibri" w:cs="Calibri"/>
          <w:sz w:val="24"/>
          <w:szCs w:val="24"/>
        </w:rPr>
      </w:pPr>
      <w:r>
        <w:rPr>
          <w:rFonts w:ascii="Calibri" w:eastAsia="Calibri" w:hAnsi="Calibri" w:cs="Calibri"/>
          <w:sz w:val="24"/>
          <w:szCs w:val="24"/>
        </w:rPr>
        <w:t xml:space="preserve">Nesse ponto, ressalto </w:t>
      </w:r>
      <w:r>
        <w:rPr>
          <w:rFonts w:ascii="Calibri" w:eastAsia="Calibri" w:hAnsi="Calibri" w:cs="Calibri"/>
          <w:sz w:val="24"/>
          <w:szCs w:val="24"/>
        </w:rPr>
        <w:t xml:space="preserve">dois estudos de minha autoria que indicam essa proposição: </w:t>
      </w:r>
    </w:p>
    <w:p w14:paraId="00000037" w14:textId="77777777" w:rsidR="00B70583" w:rsidRDefault="00483B7E">
      <w:pPr>
        <w:numPr>
          <w:ilvl w:val="0"/>
          <w:numId w:val="7"/>
        </w:numPr>
        <w:spacing w:line="360" w:lineRule="auto"/>
        <w:jc w:val="both"/>
        <w:rPr>
          <w:rFonts w:ascii="Calibri" w:eastAsia="Calibri" w:hAnsi="Calibri" w:cs="Calibri"/>
          <w:sz w:val="24"/>
          <w:szCs w:val="24"/>
        </w:rPr>
      </w:pPr>
      <w:r>
        <w:rPr>
          <w:rFonts w:ascii="Calibri" w:eastAsia="Calibri" w:hAnsi="Calibri" w:cs="Calibri"/>
          <w:b/>
          <w:bCs/>
          <w:sz w:val="24"/>
          <w:szCs w:val="24"/>
        </w:rPr>
        <w:t>Dissertação de mestrado</w:t>
      </w:r>
      <w:r>
        <w:rPr>
          <w:rFonts w:ascii="Calibri" w:eastAsia="Calibri" w:hAnsi="Calibri" w:cs="Calibri"/>
          <w:sz w:val="24"/>
          <w:szCs w:val="24"/>
        </w:rPr>
        <w:t>, intitulada “</w:t>
      </w:r>
      <w:r>
        <w:rPr>
          <w:rFonts w:ascii="Calibri" w:eastAsia="Calibri" w:hAnsi="Calibri" w:cs="Calibri"/>
          <w:color w:val="222222"/>
          <w:sz w:val="24"/>
          <w:szCs w:val="24"/>
          <w:highlight w:val="white"/>
        </w:rPr>
        <w:t xml:space="preserve">Biblioteca, oralidade e conhecimento: uma contribuição aos estudos de mediação e apropriação cultural”. </w:t>
      </w:r>
      <w:r>
        <w:rPr>
          <w:rFonts w:ascii="Calibri" w:eastAsia="Calibri" w:hAnsi="Calibri" w:cs="Calibri"/>
          <w:sz w:val="24"/>
          <w:szCs w:val="24"/>
          <w:highlight w:val="white"/>
        </w:rPr>
        <w:t>Discute conceitos de oralidade, escrita, cultura, aprop</w:t>
      </w:r>
      <w:r>
        <w:rPr>
          <w:rFonts w:ascii="Calibri" w:eastAsia="Calibri" w:hAnsi="Calibri" w:cs="Calibri"/>
          <w:sz w:val="24"/>
          <w:szCs w:val="24"/>
          <w:highlight w:val="white"/>
        </w:rPr>
        <w:t>riação, mediação cultural e biblioteca e adota parâmetros de pesquisa colaborativa, como perspectiva metodológica</w:t>
      </w:r>
      <w:r>
        <w:rPr>
          <w:rFonts w:ascii="Calibri" w:eastAsia="Calibri" w:hAnsi="Calibri" w:cs="Calibri"/>
          <w:color w:val="222222"/>
          <w:sz w:val="24"/>
          <w:szCs w:val="24"/>
          <w:highlight w:val="white"/>
        </w:rPr>
        <w:t xml:space="preserve">. </w:t>
      </w:r>
      <w:r>
        <w:rPr>
          <w:rFonts w:ascii="Calibri" w:eastAsia="Calibri" w:hAnsi="Calibri" w:cs="Calibri"/>
          <w:sz w:val="24"/>
          <w:szCs w:val="24"/>
          <w:highlight w:val="white"/>
        </w:rPr>
        <w:t>O problema da pesquisa desdobrou-se em questões concretas, a saber: como a oralidade se manifesta no espaço da biblioteca, em relação a outra</w:t>
      </w:r>
      <w:r>
        <w:rPr>
          <w:rFonts w:ascii="Calibri" w:eastAsia="Calibri" w:hAnsi="Calibri" w:cs="Calibri"/>
          <w:sz w:val="24"/>
          <w:szCs w:val="24"/>
          <w:highlight w:val="white"/>
        </w:rPr>
        <w:t>s formas de comunicação cultural? Que lugar o equipamento pode reservar para a viabilização de trocas orais entre os sujeitos envolvidos nas práticas aí realizadas? Como as manifestações orais são estimuladas em atividades educativas e culturais como: "Rod</w:t>
      </w:r>
      <w:r>
        <w:rPr>
          <w:rFonts w:ascii="Calibri" w:eastAsia="Calibri" w:hAnsi="Calibri" w:cs="Calibri"/>
          <w:sz w:val="24"/>
          <w:szCs w:val="24"/>
          <w:highlight w:val="white"/>
        </w:rPr>
        <w:t>as de leitura", "Rodas de histórias" e "Rodas de memórias"</w:t>
      </w:r>
      <w:r>
        <w:rPr>
          <w:rFonts w:ascii="Calibri" w:eastAsia="Calibri" w:hAnsi="Calibri" w:cs="Calibri"/>
          <w:color w:val="222222"/>
          <w:sz w:val="24"/>
          <w:szCs w:val="24"/>
          <w:highlight w:val="white"/>
        </w:rPr>
        <w:t xml:space="preserve"> (</w:t>
      </w:r>
      <w:proofErr w:type="spellStart"/>
      <w:r>
        <w:rPr>
          <w:rFonts w:ascii="Calibri" w:eastAsia="Calibri" w:hAnsi="Calibri" w:cs="Calibri"/>
          <w:color w:val="222222"/>
          <w:sz w:val="24"/>
          <w:szCs w:val="24"/>
          <w:highlight w:val="white"/>
        </w:rPr>
        <w:t>Virginio</w:t>
      </w:r>
      <w:proofErr w:type="spellEnd"/>
      <w:r>
        <w:rPr>
          <w:rFonts w:ascii="Calibri" w:eastAsia="Calibri" w:hAnsi="Calibri" w:cs="Calibri"/>
          <w:color w:val="222222"/>
          <w:sz w:val="24"/>
          <w:szCs w:val="24"/>
          <w:highlight w:val="white"/>
        </w:rPr>
        <w:t>, 2018).</w:t>
      </w:r>
    </w:p>
    <w:p w14:paraId="00000038" w14:textId="77777777" w:rsidR="00B70583" w:rsidRDefault="00483B7E">
      <w:pPr>
        <w:numPr>
          <w:ilvl w:val="0"/>
          <w:numId w:val="7"/>
        </w:numPr>
        <w:spacing w:line="360" w:lineRule="auto"/>
        <w:jc w:val="both"/>
        <w:rPr>
          <w:rFonts w:ascii="Calibri" w:eastAsia="Calibri" w:hAnsi="Calibri" w:cs="Calibri"/>
          <w:sz w:val="24"/>
          <w:szCs w:val="24"/>
        </w:rPr>
      </w:pPr>
      <w:r>
        <w:rPr>
          <w:rFonts w:ascii="Calibri" w:eastAsia="Calibri" w:hAnsi="Calibri" w:cs="Calibri"/>
          <w:b/>
          <w:bCs/>
          <w:sz w:val="24"/>
          <w:szCs w:val="24"/>
        </w:rPr>
        <w:t>Tese do doutorado</w:t>
      </w:r>
      <w:r>
        <w:rPr>
          <w:rFonts w:ascii="Calibri" w:eastAsia="Calibri" w:hAnsi="Calibri" w:cs="Calibri"/>
          <w:sz w:val="24"/>
          <w:szCs w:val="24"/>
        </w:rPr>
        <w:t xml:space="preserve">: </w:t>
      </w:r>
      <w:r>
        <w:rPr>
          <w:rFonts w:ascii="Calibri" w:eastAsia="Calibri" w:hAnsi="Calibri" w:cs="Calibri"/>
          <w:sz w:val="24"/>
          <w:szCs w:val="24"/>
          <w:highlight w:val="white"/>
        </w:rPr>
        <w:t xml:space="preserve">a pesquisa examina as interseções entre a instituição bibliotecária e o enraizamento cultural, estabelecendo um diálogo entre a </w:t>
      </w:r>
      <w:proofErr w:type="spellStart"/>
      <w:r>
        <w:rPr>
          <w:rFonts w:ascii="Calibri" w:eastAsia="Calibri" w:hAnsi="Calibri" w:cs="Calibri"/>
          <w:sz w:val="24"/>
          <w:szCs w:val="24"/>
          <w:highlight w:val="white"/>
        </w:rPr>
        <w:t>micro-história</w:t>
      </w:r>
      <w:proofErr w:type="spellEnd"/>
      <w:r>
        <w:rPr>
          <w:rFonts w:ascii="Calibri" w:eastAsia="Calibri" w:hAnsi="Calibri" w:cs="Calibri"/>
          <w:sz w:val="24"/>
          <w:szCs w:val="24"/>
          <w:highlight w:val="white"/>
        </w:rPr>
        <w:t xml:space="preserve"> de Floriano (PI) </w:t>
      </w:r>
      <w:r>
        <w:rPr>
          <w:rFonts w:ascii="Calibri" w:eastAsia="Calibri" w:hAnsi="Calibri" w:cs="Calibri"/>
          <w:sz w:val="24"/>
          <w:szCs w:val="24"/>
          <w:highlight w:val="white"/>
        </w:rPr>
        <w:t>e as dinâmicas do cenário nacional. A pesquisa propõe a categoria de 'bibliotecas episódicas' para descrever equipamentos marcados pela precariedade estrutural, cuja atuação efêmera obsta a formação de vínculos simbólicos e perenes com a comunidade. Em opo</w:t>
      </w:r>
      <w:r>
        <w:rPr>
          <w:rFonts w:ascii="Calibri" w:eastAsia="Calibri" w:hAnsi="Calibri" w:cs="Calibri"/>
          <w:sz w:val="24"/>
          <w:szCs w:val="24"/>
          <w:highlight w:val="white"/>
        </w:rPr>
        <w:t>sição a esse modelo, introduz-se o conceito de 'biblioteca mandacaru': uma proposta de equipamento que, em simbiose com o coletivo, demonstra resiliência e vitalidade em contextos de adversidade, consolidando-se como um organismo socialmente enraizado (</w:t>
      </w:r>
      <w:proofErr w:type="spellStart"/>
      <w:r>
        <w:rPr>
          <w:rFonts w:ascii="Calibri" w:eastAsia="Calibri" w:hAnsi="Calibri" w:cs="Calibri"/>
          <w:sz w:val="24"/>
          <w:szCs w:val="24"/>
          <w:highlight w:val="white"/>
        </w:rPr>
        <w:t>Vir</w:t>
      </w:r>
      <w:r>
        <w:rPr>
          <w:rFonts w:ascii="Calibri" w:eastAsia="Calibri" w:hAnsi="Calibri" w:cs="Calibri"/>
          <w:sz w:val="24"/>
          <w:szCs w:val="24"/>
          <w:highlight w:val="white"/>
        </w:rPr>
        <w:t>ginio</w:t>
      </w:r>
      <w:proofErr w:type="spellEnd"/>
      <w:r>
        <w:rPr>
          <w:rFonts w:ascii="Calibri" w:eastAsia="Calibri" w:hAnsi="Calibri" w:cs="Calibri"/>
          <w:sz w:val="24"/>
          <w:szCs w:val="24"/>
          <w:highlight w:val="white"/>
        </w:rPr>
        <w:t xml:space="preserve">, 2025). </w:t>
      </w:r>
    </w:p>
    <w:p w14:paraId="00000039" w14:textId="77777777" w:rsidR="00B70583" w:rsidRDefault="00B70583">
      <w:pPr>
        <w:spacing w:line="360" w:lineRule="auto"/>
        <w:jc w:val="both"/>
        <w:rPr>
          <w:rFonts w:ascii="Calibri" w:eastAsia="Calibri" w:hAnsi="Calibri" w:cs="Calibri"/>
          <w:sz w:val="24"/>
          <w:szCs w:val="24"/>
        </w:rPr>
      </w:pPr>
    </w:p>
    <w:p w14:paraId="0000003A" w14:textId="77777777" w:rsidR="00B70583" w:rsidRDefault="00483B7E">
      <w:pPr>
        <w:spacing w:line="360" w:lineRule="auto"/>
        <w:jc w:val="both"/>
        <w:rPr>
          <w:rFonts w:ascii="Calibri" w:eastAsia="Calibri" w:hAnsi="Calibri" w:cs="Calibri"/>
          <w:sz w:val="24"/>
          <w:szCs w:val="24"/>
        </w:rPr>
      </w:pPr>
      <w:r>
        <w:rPr>
          <w:rFonts w:ascii="Calibri" w:eastAsia="Calibri" w:hAnsi="Calibri" w:cs="Calibri"/>
          <w:sz w:val="24"/>
          <w:szCs w:val="24"/>
        </w:rPr>
        <w:tab/>
        <w:t>A partir desse ponto, pretendo oferecer realce à minha mais recente atuação, a de docente, em especial aos desdobramentos imbricados a partir dela.</w:t>
      </w:r>
    </w:p>
    <w:p w14:paraId="0000003B" w14:textId="77777777" w:rsidR="00B70583" w:rsidRDefault="00483B7E">
      <w:pPr>
        <w:spacing w:line="360" w:lineRule="auto"/>
        <w:ind w:firstLine="720"/>
        <w:jc w:val="both"/>
        <w:rPr>
          <w:rFonts w:ascii="Calibri" w:eastAsia="Calibri" w:hAnsi="Calibri" w:cs="Calibri"/>
          <w:sz w:val="24"/>
          <w:szCs w:val="24"/>
        </w:rPr>
      </w:pPr>
      <w:r>
        <w:rPr>
          <w:rFonts w:ascii="Calibri" w:eastAsia="Calibri" w:hAnsi="Calibri" w:cs="Calibri"/>
          <w:sz w:val="24"/>
          <w:szCs w:val="24"/>
        </w:rPr>
        <w:lastRenderedPageBreak/>
        <w:t>No início de 2024, fui nomeada professora efetiva junto ao curso de Bacharelado em Bibliote</w:t>
      </w:r>
      <w:r>
        <w:rPr>
          <w:rFonts w:ascii="Calibri" w:eastAsia="Calibri" w:hAnsi="Calibri" w:cs="Calibri"/>
          <w:sz w:val="24"/>
          <w:szCs w:val="24"/>
        </w:rPr>
        <w:t xml:space="preserve">conomia da Universidade Estadual do Piauí (UESPI), ou seja, retorno à minha </w:t>
      </w:r>
      <w:r>
        <w:rPr>
          <w:rFonts w:ascii="Calibri" w:eastAsia="Calibri" w:hAnsi="Calibri" w:cs="Calibri"/>
          <w:i/>
          <w:iCs/>
          <w:sz w:val="24"/>
          <w:szCs w:val="24"/>
        </w:rPr>
        <w:t>Alma Mater</w:t>
      </w:r>
      <w:r>
        <w:rPr>
          <w:rFonts w:ascii="Calibri" w:eastAsia="Calibri" w:hAnsi="Calibri" w:cs="Calibri"/>
          <w:sz w:val="24"/>
          <w:szCs w:val="24"/>
        </w:rPr>
        <w:t>. Há muita simbologia neste regresso, especialmente porque fiz parte da primeira turma de Biblioteconomia formada pela instituição. Esse passo traz consigo o compromisso de retribuir à UESPI, agora sob a perspectiva da docência, uma contribuição não limita</w:t>
      </w:r>
      <w:r>
        <w:rPr>
          <w:rFonts w:ascii="Calibri" w:eastAsia="Calibri" w:hAnsi="Calibri" w:cs="Calibri"/>
          <w:sz w:val="24"/>
          <w:szCs w:val="24"/>
        </w:rPr>
        <w:t>da ao pragmático, mas simbólica e afetiva, que vise, sobretudo, ao fortalecimento da Biblioteconomia no Piauí com o mesmo entusiasmo de quando integrei naquela turma pioneira.</w:t>
      </w:r>
    </w:p>
    <w:p w14:paraId="0000003C" w14:textId="77777777" w:rsidR="00B70583" w:rsidRDefault="00483B7E">
      <w:pPr>
        <w:spacing w:line="360" w:lineRule="auto"/>
        <w:ind w:firstLine="720"/>
        <w:jc w:val="both"/>
        <w:rPr>
          <w:rFonts w:ascii="Calibri" w:eastAsia="Calibri" w:hAnsi="Calibri" w:cs="Calibri"/>
          <w:sz w:val="24"/>
          <w:szCs w:val="24"/>
        </w:rPr>
      </w:pPr>
      <w:r>
        <w:rPr>
          <w:rFonts w:ascii="Calibri" w:eastAsia="Calibri" w:hAnsi="Calibri" w:cs="Calibri"/>
          <w:sz w:val="24"/>
          <w:szCs w:val="24"/>
        </w:rPr>
        <w:t>Sob este contexto, algumas contribuições podem ser destacadas aqui, para além da</w:t>
      </w:r>
      <w:r>
        <w:rPr>
          <w:rFonts w:ascii="Calibri" w:eastAsia="Calibri" w:hAnsi="Calibri" w:cs="Calibri"/>
          <w:sz w:val="24"/>
          <w:szCs w:val="24"/>
        </w:rPr>
        <w:t>quelas que exerço em sala de aula, no ensino:</w:t>
      </w:r>
    </w:p>
    <w:p w14:paraId="0000003D" w14:textId="77777777" w:rsidR="00B70583" w:rsidRDefault="00483B7E">
      <w:pPr>
        <w:numPr>
          <w:ilvl w:val="0"/>
          <w:numId w:val="3"/>
        </w:numPr>
        <w:spacing w:line="360" w:lineRule="auto"/>
        <w:jc w:val="both"/>
        <w:rPr>
          <w:rFonts w:ascii="Calibri" w:eastAsia="Calibri" w:hAnsi="Calibri" w:cs="Calibri"/>
          <w:b/>
          <w:bCs/>
          <w:sz w:val="24"/>
          <w:szCs w:val="24"/>
        </w:rPr>
      </w:pPr>
      <w:r>
        <w:rPr>
          <w:rFonts w:ascii="Calibri" w:eastAsia="Calibri" w:hAnsi="Calibri" w:cs="Calibri"/>
          <w:b/>
          <w:bCs/>
          <w:sz w:val="24"/>
          <w:szCs w:val="24"/>
        </w:rPr>
        <w:t>Pesquisa</w:t>
      </w:r>
    </w:p>
    <w:p w14:paraId="0000003E" w14:textId="77777777" w:rsidR="00B70583" w:rsidRDefault="00483B7E">
      <w:pPr>
        <w:numPr>
          <w:ilvl w:val="0"/>
          <w:numId w:val="5"/>
        </w:numPr>
        <w:spacing w:line="360" w:lineRule="auto"/>
        <w:jc w:val="both"/>
        <w:rPr>
          <w:rFonts w:ascii="Calibri" w:eastAsia="Calibri" w:hAnsi="Calibri" w:cs="Calibri"/>
          <w:sz w:val="24"/>
          <w:szCs w:val="24"/>
        </w:rPr>
      </w:pPr>
      <w:r>
        <w:rPr>
          <w:rFonts w:ascii="Calibri" w:eastAsia="Calibri" w:hAnsi="Calibri" w:cs="Calibri"/>
          <w:b/>
          <w:bCs/>
          <w:sz w:val="24"/>
          <w:szCs w:val="24"/>
        </w:rPr>
        <w:t>GEMINFO</w:t>
      </w:r>
      <w:r>
        <w:rPr>
          <w:rFonts w:ascii="Calibri" w:eastAsia="Calibri" w:hAnsi="Calibri" w:cs="Calibri"/>
          <w:sz w:val="24"/>
          <w:szCs w:val="24"/>
        </w:rPr>
        <w:t xml:space="preserve">: coletivo interdisciplinar de pesquisadores e discentes, vinculado ao curso de Biblioteconomia da Universidade Estadual do Piauí (UESPI), no qual atualmente divido a coordenação com o Prof. </w:t>
      </w:r>
      <w:proofErr w:type="spellStart"/>
      <w:r>
        <w:rPr>
          <w:rFonts w:ascii="Calibri" w:eastAsia="Calibri" w:hAnsi="Calibri" w:cs="Calibri"/>
          <w:sz w:val="24"/>
          <w:szCs w:val="24"/>
        </w:rPr>
        <w:t>Mir</w:t>
      </w:r>
      <w:r>
        <w:rPr>
          <w:rFonts w:ascii="Calibri" w:eastAsia="Calibri" w:hAnsi="Calibri" w:cs="Calibri"/>
          <w:sz w:val="24"/>
          <w:szCs w:val="24"/>
        </w:rPr>
        <w:t>leno</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Livio</w:t>
      </w:r>
      <w:proofErr w:type="spellEnd"/>
      <w:r>
        <w:rPr>
          <w:rFonts w:ascii="Calibri" w:eastAsia="Calibri" w:hAnsi="Calibri" w:cs="Calibri"/>
          <w:sz w:val="24"/>
          <w:szCs w:val="24"/>
        </w:rPr>
        <w:t xml:space="preserve"> de Jesus. A missão institucional do grupo fundamenta-se na investigação científica e na análise da práxis informacional, com ênfase no desenvolvimento do protagonismo social, nos processos de leitura e na aplicação da </w:t>
      </w:r>
      <w:proofErr w:type="spellStart"/>
      <w:r>
        <w:rPr>
          <w:rFonts w:ascii="Calibri" w:eastAsia="Calibri" w:hAnsi="Calibri" w:cs="Calibri"/>
          <w:sz w:val="24"/>
          <w:szCs w:val="24"/>
        </w:rPr>
        <w:t>biblioterapia</w:t>
      </w:r>
      <w:proofErr w:type="spellEnd"/>
      <w:r>
        <w:rPr>
          <w:rFonts w:ascii="Calibri" w:eastAsia="Calibri" w:hAnsi="Calibri" w:cs="Calibri"/>
          <w:sz w:val="24"/>
          <w:szCs w:val="24"/>
        </w:rPr>
        <w:t>. As atividade</w:t>
      </w:r>
      <w:r>
        <w:rPr>
          <w:rFonts w:ascii="Calibri" w:eastAsia="Calibri" w:hAnsi="Calibri" w:cs="Calibri"/>
          <w:sz w:val="24"/>
          <w:szCs w:val="24"/>
        </w:rPr>
        <w:t xml:space="preserve">s acadêmicas, articuladas entre ensino, pesquisa e extensão, estruturam-se em duas linhas de investigação principais: </w:t>
      </w:r>
      <w:r>
        <w:rPr>
          <w:rFonts w:ascii="Calibri" w:eastAsia="Calibri" w:hAnsi="Calibri" w:cs="Calibri"/>
          <w:i/>
          <w:iCs/>
          <w:sz w:val="24"/>
          <w:szCs w:val="24"/>
        </w:rPr>
        <w:t xml:space="preserve">Linha de Pesquisa 1: Mediação da leitura, formação de leitores e </w:t>
      </w:r>
      <w:proofErr w:type="spellStart"/>
      <w:r>
        <w:rPr>
          <w:rFonts w:ascii="Calibri" w:eastAsia="Calibri" w:hAnsi="Calibri" w:cs="Calibri"/>
          <w:i/>
          <w:iCs/>
          <w:sz w:val="24"/>
          <w:szCs w:val="24"/>
        </w:rPr>
        <w:t>Biblioterapia</w:t>
      </w:r>
      <w:proofErr w:type="spellEnd"/>
      <w:r>
        <w:rPr>
          <w:rFonts w:ascii="Calibri" w:eastAsia="Calibri" w:hAnsi="Calibri" w:cs="Calibri"/>
          <w:sz w:val="24"/>
          <w:szCs w:val="24"/>
        </w:rPr>
        <w:t xml:space="preserve"> - propõe-se a investigar os fundamentos, as trajetórias e a</w:t>
      </w:r>
      <w:r>
        <w:rPr>
          <w:rFonts w:ascii="Calibri" w:eastAsia="Calibri" w:hAnsi="Calibri" w:cs="Calibri"/>
          <w:sz w:val="24"/>
          <w:szCs w:val="24"/>
        </w:rPr>
        <w:t xml:space="preserve">s práticas mediadoras da leitura. O cerne dos estudos reside na centralidade do texto literário e na pluralidade das linguagens que compõem o ato de ler, visando compreender a constituição de leitores sob as dimensões crítica e afetiva; </w:t>
      </w:r>
      <w:r>
        <w:rPr>
          <w:rFonts w:ascii="Calibri" w:eastAsia="Calibri" w:hAnsi="Calibri" w:cs="Calibri"/>
          <w:i/>
          <w:iCs/>
          <w:sz w:val="24"/>
          <w:szCs w:val="24"/>
        </w:rPr>
        <w:t>Linha de Pesquisa 2</w:t>
      </w:r>
      <w:r>
        <w:rPr>
          <w:rFonts w:ascii="Calibri" w:eastAsia="Calibri" w:hAnsi="Calibri" w:cs="Calibri"/>
          <w:i/>
          <w:iCs/>
          <w:sz w:val="24"/>
          <w:szCs w:val="24"/>
        </w:rPr>
        <w:t>: Práxis informacional, formação e protagonismo social</w:t>
      </w:r>
      <w:r>
        <w:rPr>
          <w:rFonts w:ascii="Calibri" w:eastAsia="Calibri" w:hAnsi="Calibri" w:cs="Calibri"/>
          <w:sz w:val="24"/>
          <w:szCs w:val="24"/>
        </w:rPr>
        <w:t xml:space="preserve"> - objetiva analisar as ações de interferência e mediação realizadas por profissionais da informação em bibliotecas. A linha dedica-se ao exame das concepções teórico-metodológicas e de suas implicações</w:t>
      </w:r>
      <w:r>
        <w:rPr>
          <w:rFonts w:ascii="Calibri" w:eastAsia="Calibri" w:hAnsi="Calibri" w:cs="Calibri"/>
          <w:sz w:val="24"/>
          <w:szCs w:val="24"/>
        </w:rPr>
        <w:t xml:space="preserve"> diretas nos processos de formação cidadã e no fortalecimento do protagonismo social.</w:t>
      </w:r>
    </w:p>
    <w:p w14:paraId="0000003F" w14:textId="77777777" w:rsidR="00B70583" w:rsidRDefault="00B70583">
      <w:pPr>
        <w:spacing w:line="360" w:lineRule="auto"/>
        <w:ind w:left="720"/>
        <w:jc w:val="both"/>
        <w:rPr>
          <w:rFonts w:ascii="Calibri" w:eastAsia="Calibri" w:hAnsi="Calibri" w:cs="Calibri"/>
          <w:sz w:val="24"/>
          <w:szCs w:val="24"/>
        </w:rPr>
      </w:pPr>
    </w:p>
    <w:p w14:paraId="3170CF0E" w14:textId="77777777" w:rsidR="00A73639" w:rsidRDefault="00A73639">
      <w:pPr>
        <w:rPr>
          <w:rFonts w:ascii="Calibri" w:eastAsia="Calibri" w:hAnsi="Calibri" w:cs="Calibri"/>
          <w:sz w:val="24"/>
          <w:szCs w:val="24"/>
        </w:rPr>
      </w:pPr>
      <w:r>
        <w:rPr>
          <w:rFonts w:ascii="Calibri" w:eastAsia="Calibri" w:hAnsi="Calibri" w:cs="Calibri"/>
          <w:sz w:val="24"/>
          <w:szCs w:val="24"/>
        </w:rPr>
        <w:br w:type="page"/>
      </w:r>
    </w:p>
    <w:p w14:paraId="00000040" w14:textId="481D91D7" w:rsidR="00B70583" w:rsidRDefault="00483B7E">
      <w:pPr>
        <w:spacing w:line="360" w:lineRule="auto"/>
        <w:ind w:left="720"/>
        <w:jc w:val="both"/>
        <w:rPr>
          <w:rFonts w:ascii="Calibri" w:eastAsia="Calibri" w:hAnsi="Calibri" w:cs="Calibri"/>
          <w:sz w:val="24"/>
          <w:szCs w:val="24"/>
        </w:rPr>
      </w:pPr>
      <w:r>
        <w:rPr>
          <w:rFonts w:ascii="Calibri" w:eastAsia="Calibri" w:hAnsi="Calibri" w:cs="Calibri"/>
          <w:sz w:val="24"/>
          <w:szCs w:val="24"/>
        </w:rPr>
        <w:lastRenderedPageBreak/>
        <w:t>Ações do grupo:</w:t>
      </w:r>
    </w:p>
    <w:p w14:paraId="00000041" w14:textId="77777777" w:rsidR="00B70583" w:rsidRDefault="00483B7E">
      <w:pPr>
        <w:numPr>
          <w:ilvl w:val="0"/>
          <w:numId w:val="2"/>
        </w:numPr>
        <w:spacing w:line="360" w:lineRule="auto"/>
        <w:jc w:val="both"/>
        <w:rPr>
          <w:rFonts w:ascii="Calibri" w:eastAsia="Calibri" w:hAnsi="Calibri" w:cs="Calibri"/>
          <w:sz w:val="24"/>
          <w:szCs w:val="24"/>
        </w:rPr>
      </w:pPr>
      <w:r>
        <w:rPr>
          <w:rFonts w:ascii="Calibri" w:eastAsia="Calibri" w:hAnsi="Calibri" w:cs="Calibri"/>
          <w:sz w:val="24"/>
          <w:szCs w:val="24"/>
          <w:u w:val="single"/>
        </w:rPr>
        <w:t>Estabelecimento de redes de interlocução acadêmica</w:t>
      </w:r>
      <w:r>
        <w:rPr>
          <w:rFonts w:ascii="Calibri" w:eastAsia="Calibri" w:hAnsi="Calibri" w:cs="Calibri"/>
          <w:sz w:val="24"/>
          <w:szCs w:val="24"/>
        </w:rPr>
        <w:t>: promoção de intercâmbios científicos com pesquisadores de instituições externas, viabilizados por meio da iniciativa denominada “Circuito Caneleiro”.</w:t>
      </w:r>
    </w:p>
    <w:p w14:paraId="00000042" w14:textId="77777777" w:rsidR="00B70583" w:rsidRDefault="00483B7E">
      <w:pPr>
        <w:numPr>
          <w:ilvl w:val="0"/>
          <w:numId w:val="2"/>
        </w:numPr>
        <w:spacing w:line="360" w:lineRule="auto"/>
        <w:jc w:val="both"/>
        <w:rPr>
          <w:rFonts w:ascii="Calibri" w:eastAsia="Calibri" w:hAnsi="Calibri" w:cs="Calibri"/>
          <w:sz w:val="24"/>
          <w:szCs w:val="24"/>
        </w:rPr>
      </w:pPr>
      <w:r>
        <w:rPr>
          <w:rFonts w:ascii="Calibri" w:eastAsia="Calibri" w:hAnsi="Calibri" w:cs="Calibri"/>
          <w:sz w:val="24"/>
          <w:szCs w:val="24"/>
          <w:u w:val="single"/>
        </w:rPr>
        <w:t>Fomento ao diálogo intergrupal e análise de produção científica</w:t>
      </w:r>
      <w:r>
        <w:rPr>
          <w:rFonts w:ascii="Calibri" w:eastAsia="Calibri" w:hAnsi="Calibri" w:cs="Calibri"/>
          <w:sz w:val="24"/>
          <w:szCs w:val="24"/>
        </w:rPr>
        <w:t>: realização de sessões dialógicas destin</w:t>
      </w:r>
      <w:r>
        <w:rPr>
          <w:rFonts w:ascii="Calibri" w:eastAsia="Calibri" w:hAnsi="Calibri" w:cs="Calibri"/>
          <w:sz w:val="24"/>
          <w:szCs w:val="24"/>
        </w:rPr>
        <w:t>adas à apreciação crítica de investigações acadêmicas (concluídas ou em estágio de desenvolvimento), com ênfase no compartilhamento de matrizes teóricas e percursos metodológicos adotados pelos membros do grupo.</w:t>
      </w:r>
    </w:p>
    <w:p w14:paraId="00000043" w14:textId="77777777" w:rsidR="00B70583" w:rsidRDefault="00483B7E">
      <w:pPr>
        <w:numPr>
          <w:ilvl w:val="0"/>
          <w:numId w:val="2"/>
        </w:numPr>
        <w:spacing w:line="360" w:lineRule="auto"/>
        <w:jc w:val="both"/>
        <w:rPr>
          <w:rFonts w:ascii="Calibri" w:eastAsia="Calibri" w:hAnsi="Calibri" w:cs="Calibri"/>
          <w:sz w:val="24"/>
          <w:szCs w:val="24"/>
        </w:rPr>
      </w:pPr>
      <w:r>
        <w:rPr>
          <w:rFonts w:ascii="Calibri" w:eastAsia="Calibri" w:hAnsi="Calibri" w:cs="Calibri"/>
          <w:sz w:val="24"/>
          <w:szCs w:val="24"/>
          <w:u w:val="single"/>
        </w:rPr>
        <w:t xml:space="preserve">Capacitação técnico-científica e integração </w:t>
      </w:r>
      <w:r>
        <w:rPr>
          <w:rFonts w:ascii="Calibri" w:eastAsia="Calibri" w:hAnsi="Calibri" w:cs="Calibri"/>
          <w:sz w:val="24"/>
          <w:szCs w:val="24"/>
          <w:u w:val="single"/>
        </w:rPr>
        <w:t>à pesquisa</w:t>
      </w:r>
      <w:r>
        <w:rPr>
          <w:rFonts w:ascii="Calibri" w:eastAsia="Calibri" w:hAnsi="Calibri" w:cs="Calibri"/>
          <w:sz w:val="24"/>
          <w:szCs w:val="24"/>
        </w:rPr>
        <w:t>: desenvolvimento de competências investigativas voltadas aos discentes do curso de Biblioteconomia, visando a inserção qualificada nos circuitos de produção e disseminação do conhecimento científico.</w:t>
      </w:r>
    </w:p>
    <w:p w14:paraId="00000044" w14:textId="77777777" w:rsidR="00B70583" w:rsidRDefault="00483B7E">
      <w:pPr>
        <w:numPr>
          <w:ilvl w:val="0"/>
          <w:numId w:val="2"/>
        </w:numPr>
        <w:spacing w:line="360" w:lineRule="auto"/>
        <w:jc w:val="both"/>
        <w:rPr>
          <w:rFonts w:ascii="Calibri" w:eastAsia="Calibri" w:hAnsi="Calibri" w:cs="Calibri"/>
          <w:sz w:val="24"/>
          <w:szCs w:val="24"/>
        </w:rPr>
      </w:pPr>
      <w:r>
        <w:rPr>
          <w:rFonts w:ascii="Calibri" w:eastAsia="Calibri" w:hAnsi="Calibri" w:cs="Calibri"/>
          <w:sz w:val="24"/>
          <w:szCs w:val="24"/>
          <w:u w:val="single"/>
        </w:rPr>
        <w:t>Encontro interdisciplinar entre grupos de pes</w:t>
      </w:r>
      <w:r>
        <w:rPr>
          <w:rFonts w:ascii="Calibri" w:eastAsia="Calibri" w:hAnsi="Calibri" w:cs="Calibri"/>
          <w:sz w:val="24"/>
          <w:szCs w:val="24"/>
          <w:u w:val="single"/>
        </w:rPr>
        <w:t>quisa:</w:t>
      </w:r>
      <w:r>
        <w:rPr>
          <w:rFonts w:ascii="Calibri" w:eastAsia="Calibri" w:hAnsi="Calibri" w:cs="Calibri"/>
          <w:sz w:val="24"/>
          <w:szCs w:val="24"/>
        </w:rPr>
        <w:t xml:space="preserve"> com objetivo de fomentar a transversalidade do conhecimento e a articulação entre diferentes áreas do saber, promovendo o debate sobre objetos de estudo complexos a partir de múltiplas perspectivas teóricas e metodológicas, de modo a fortalecer a co</w:t>
      </w:r>
      <w:r>
        <w:rPr>
          <w:rFonts w:ascii="Calibri" w:eastAsia="Calibri" w:hAnsi="Calibri" w:cs="Calibri"/>
          <w:sz w:val="24"/>
          <w:szCs w:val="24"/>
        </w:rPr>
        <w:t xml:space="preserve">operação acadêmica e a inovação nas práticas investigativas do grupo. </w:t>
      </w:r>
    </w:p>
    <w:p w14:paraId="00000045" w14:textId="77777777" w:rsidR="00B70583" w:rsidRDefault="00B70583">
      <w:pPr>
        <w:spacing w:line="360" w:lineRule="auto"/>
        <w:ind w:left="1440"/>
        <w:jc w:val="both"/>
        <w:rPr>
          <w:rFonts w:ascii="Calibri" w:eastAsia="Calibri" w:hAnsi="Calibri" w:cs="Calibri"/>
          <w:sz w:val="24"/>
          <w:szCs w:val="24"/>
        </w:rPr>
      </w:pPr>
    </w:p>
    <w:p w14:paraId="00000046" w14:textId="77777777" w:rsidR="00B70583" w:rsidRDefault="00483B7E">
      <w:pPr>
        <w:numPr>
          <w:ilvl w:val="0"/>
          <w:numId w:val="5"/>
        </w:numPr>
        <w:spacing w:line="360" w:lineRule="auto"/>
        <w:jc w:val="both"/>
        <w:rPr>
          <w:rFonts w:ascii="Calibri" w:eastAsia="Calibri" w:hAnsi="Calibri" w:cs="Calibri"/>
          <w:sz w:val="24"/>
          <w:szCs w:val="24"/>
        </w:rPr>
      </w:pPr>
      <w:r>
        <w:rPr>
          <w:rFonts w:ascii="Calibri" w:eastAsia="Calibri" w:hAnsi="Calibri" w:cs="Calibri"/>
          <w:b/>
          <w:bCs/>
          <w:sz w:val="24"/>
          <w:szCs w:val="24"/>
        </w:rPr>
        <w:t>GPEB (</w:t>
      </w:r>
      <w:r>
        <w:rPr>
          <w:rFonts w:ascii="Calibri" w:eastAsia="Calibri" w:hAnsi="Calibri" w:cs="Calibri"/>
          <w:sz w:val="24"/>
          <w:szCs w:val="24"/>
        </w:rPr>
        <w:t xml:space="preserve">Grupo de Pesquisa em </w:t>
      </w:r>
      <w:proofErr w:type="spellStart"/>
      <w:r>
        <w:rPr>
          <w:rFonts w:ascii="Calibri" w:eastAsia="Calibri" w:hAnsi="Calibri" w:cs="Calibri"/>
          <w:sz w:val="24"/>
          <w:szCs w:val="24"/>
        </w:rPr>
        <w:t>Biblioeducação</w:t>
      </w:r>
      <w:proofErr w:type="spellEnd"/>
      <w:r>
        <w:rPr>
          <w:rFonts w:ascii="Calibri" w:eastAsia="Calibri" w:hAnsi="Calibri" w:cs="Calibri"/>
          <w:sz w:val="24"/>
          <w:szCs w:val="24"/>
        </w:rPr>
        <w:t xml:space="preserve">): ligado à Universidade de São Paulo </w:t>
      </w:r>
      <w:proofErr w:type="gramStart"/>
      <w:r>
        <w:rPr>
          <w:rFonts w:ascii="Calibri" w:eastAsia="Calibri" w:hAnsi="Calibri" w:cs="Calibri"/>
          <w:sz w:val="24"/>
          <w:szCs w:val="24"/>
        </w:rPr>
        <w:t>e  coordenado</w:t>
      </w:r>
      <w:proofErr w:type="gramEnd"/>
      <w:r>
        <w:rPr>
          <w:rFonts w:ascii="Calibri" w:eastAsia="Calibri" w:hAnsi="Calibri" w:cs="Calibri"/>
          <w:sz w:val="24"/>
          <w:szCs w:val="24"/>
        </w:rPr>
        <w:t xml:space="preserve"> pelo Prof. Dr. Edmir </w:t>
      </w:r>
      <w:proofErr w:type="spellStart"/>
      <w:r>
        <w:rPr>
          <w:rFonts w:ascii="Calibri" w:eastAsia="Calibri" w:hAnsi="Calibri" w:cs="Calibri"/>
          <w:sz w:val="24"/>
          <w:szCs w:val="24"/>
        </w:rPr>
        <w:t>Perrotti</w:t>
      </w:r>
      <w:proofErr w:type="spellEnd"/>
      <w:r>
        <w:rPr>
          <w:rFonts w:ascii="Calibri" w:eastAsia="Calibri" w:hAnsi="Calibri" w:cs="Calibri"/>
          <w:sz w:val="24"/>
          <w:szCs w:val="24"/>
        </w:rPr>
        <w:t>, o GPEB busca ampliar o desenvolvimento científico, educacion</w:t>
      </w:r>
      <w:r>
        <w:rPr>
          <w:rFonts w:ascii="Calibri" w:eastAsia="Calibri" w:hAnsi="Calibri" w:cs="Calibri"/>
          <w:sz w:val="24"/>
          <w:szCs w:val="24"/>
        </w:rPr>
        <w:t>al e cultural da problemática envolvendo as relações Biblioteca e Educação na contemporaneidade.</w:t>
      </w:r>
    </w:p>
    <w:p w14:paraId="00000047" w14:textId="77777777" w:rsidR="00B70583" w:rsidRDefault="00483B7E">
      <w:pPr>
        <w:spacing w:line="360" w:lineRule="auto"/>
        <w:ind w:left="720"/>
        <w:jc w:val="both"/>
        <w:rPr>
          <w:rFonts w:ascii="Calibri" w:eastAsia="Calibri" w:hAnsi="Calibri" w:cs="Calibri"/>
          <w:sz w:val="24"/>
          <w:szCs w:val="24"/>
        </w:rPr>
      </w:pPr>
      <w:r>
        <w:rPr>
          <w:rFonts w:ascii="Calibri" w:eastAsia="Calibri" w:hAnsi="Calibri" w:cs="Calibri"/>
          <w:sz w:val="24"/>
          <w:szCs w:val="24"/>
        </w:rPr>
        <w:t>Ações do grupo:</w:t>
      </w:r>
    </w:p>
    <w:p w14:paraId="00000048" w14:textId="77777777" w:rsidR="00B70583" w:rsidRDefault="00483B7E">
      <w:pPr>
        <w:numPr>
          <w:ilvl w:val="0"/>
          <w:numId w:val="1"/>
        </w:numPr>
        <w:spacing w:line="360" w:lineRule="auto"/>
        <w:jc w:val="both"/>
        <w:rPr>
          <w:rFonts w:ascii="Calibri" w:eastAsia="Calibri" w:hAnsi="Calibri" w:cs="Calibri"/>
          <w:sz w:val="24"/>
          <w:szCs w:val="24"/>
        </w:rPr>
      </w:pPr>
      <w:r>
        <w:rPr>
          <w:rFonts w:ascii="Calibri" w:eastAsia="Calibri" w:hAnsi="Calibri" w:cs="Calibri"/>
          <w:sz w:val="24"/>
          <w:szCs w:val="24"/>
        </w:rPr>
        <w:t>Organização de fóruns internacionais com objetivo de reunir pesquisadores da América Latina e da Europa para discutir educação, cultura e Bibli</w:t>
      </w:r>
      <w:r>
        <w:rPr>
          <w:rFonts w:ascii="Calibri" w:eastAsia="Calibri" w:hAnsi="Calibri" w:cs="Calibri"/>
          <w:sz w:val="24"/>
          <w:szCs w:val="24"/>
        </w:rPr>
        <w:t>oteconomia;</w:t>
      </w:r>
    </w:p>
    <w:p w14:paraId="00000049" w14:textId="77777777" w:rsidR="00B70583" w:rsidRDefault="00483B7E">
      <w:pPr>
        <w:numPr>
          <w:ilvl w:val="0"/>
          <w:numId w:val="1"/>
        </w:numPr>
        <w:spacing w:line="360" w:lineRule="auto"/>
        <w:jc w:val="both"/>
        <w:rPr>
          <w:rFonts w:ascii="Calibri" w:eastAsia="Calibri" w:hAnsi="Calibri" w:cs="Calibri"/>
          <w:sz w:val="24"/>
          <w:szCs w:val="24"/>
        </w:rPr>
      </w:pPr>
      <w:r>
        <w:rPr>
          <w:rFonts w:ascii="Calibri" w:eastAsia="Calibri" w:hAnsi="Calibri" w:cs="Calibri"/>
          <w:sz w:val="24"/>
          <w:szCs w:val="24"/>
        </w:rPr>
        <w:t>Investigação da memória cultural a partir de produções acadêmicas que abordem as relações entre transversalidade e verticalidade na era da informação e o estatuto social da biblioteca;</w:t>
      </w:r>
    </w:p>
    <w:p w14:paraId="0000004A" w14:textId="77777777" w:rsidR="00B70583" w:rsidRDefault="00483B7E">
      <w:pPr>
        <w:numPr>
          <w:ilvl w:val="0"/>
          <w:numId w:val="1"/>
        </w:numPr>
        <w:spacing w:line="360" w:lineRule="auto"/>
        <w:jc w:val="both"/>
        <w:rPr>
          <w:rFonts w:ascii="Calibri" w:eastAsia="Calibri" w:hAnsi="Calibri" w:cs="Calibri"/>
          <w:sz w:val="24"/>
          <w:szCs w:val="24"/>
        </w:rPr>
      </w:pPr>
      <w:r>
        <w:rPr>
          <w:rFonts w:ascii="Calibri" w:eastAsia="Calibri" w:hAnsi="Calibri" w:cs="Calibri"/>
          <w:sz w:val="24"/>
          <w:szCs w:val="24"/>
        </w:rPr>
        <w:lastRenderedPageBreak/>
        <w:t>Discussões em torno do hiato histórico entre biblioteca e e</w:t>
      </w:r>
      <w:r>
        <w:rPr>
          <w:rFonts w:ascii="Calibri" w:eastAsia="Calibri" w:hAnsi="Calibri" w:cs="Calibri"/>
          <w:sz w:val="24"/>
          <w:szCs w:val="24"/>
        </w:rPr>
        <w:t>ducação no Brasil, buscando preencher essa lacuna com pesquisas que destacam práticas ativas para a constituição de uma Biblioteconomia Educativa.</w:t>
      </w:r>
    </w:p>
    <w:p w14:paraId="0000004B" w14:textId="77777777" w:rsidR="00B70583" w:rsidRDefault="00B70583">
      <w:pPr>
        <w:spacing w:line="360" w:lineRule="auto"/>
        <w:jc w:val="both"/>
        <w:rPr>
          <w:rFonts w:ascii="Calibri" w:eastAsia="Calibri" w:hAnsi="Calibri" w:cs="Calibri"/>
          <w:sz w:val="24"/>
          <w:szCs w:val="24"/>
        </w:rPr>
      </w:pPr>
    </w:p>
    <w:p w14:paraId="0000004C" w14:textId="77777777" w:rsidR="00B70583" w:rsidRDefault="00483B7E">
      <w:pPr>
        <w:spacing w:line="360" w:lineRule="auto"/>
        <w:jc w:val="both"/>
        <w:rPr>
          <w:rFonts w:ascii="Calibri" w:eastAsia="Calibri" w:hAnsi="Calibri" w:cs="Calibri"/>
          <w:sz w:val="24"/>
          <w:szCs w:val="24"/>
        </w:rPr>
      </w:pPr>
      <w:r>
        <w:rPr>
          <w:rFonts w:ascii="Calibri" w:eastAsia="Calibri" w:hAnsi="Calibri" w:cs="Calibri"/>
          <w:sz w:val="24"/>
          <w:szCs w:val="24"/>
        </w:rPr>
        <w:tab/>
        <w:t xml:space="preserve">A atuação nesses grupos de pesquisa tem contribuído com o adensamento teórico-metodológico e a progressiva </w:t>
      </w:r>
      <w:r>
        <w:rPr>
          <w:rFonts w:ascii="Calibri" w:eastAsia="Calibri" w:hAnsi="Calibri" w:cs="Calibri"/>
          <w:sz w:val="24"/>
          <w:szCs w:val="24"/>
        </w:rPr>
        <w:t>consolidação de uma postura epistêmica crítica, favorecendo a superação de visões meramente técnicas e fragmentadas do fazer biblioteconômico. Esse processo de maturação tem permitido a síntese dialética entre a práxis profissional e as questões contemporâ</w:t>
      </w:r>
      <w:r>
        <w:rPr>
          <w:rFonts w:ascii="Calibri" w:eastAsia="Calibri" w:hAnsi="Calibri" w:cs="Calibri"/>
          <w:sz w:val="24"/>
          <w:szCs w:val="24"/>
        </w:rPr>
        <w:t>neas em torno da mediação cultural, resultando no fortalecimento da identidade de pesquisadora e na ampliação dos horizontes interpretativos sob meu campo de formação e atuação.</w:t>
      </w:r>
    </w:p>
    <w:p w14:paraId="0000004D" w14:textId="77777777" w:rsidR="00B70583" w:rsidRDefault="00B70583">
      <w:pPr>
        <w:spacing w:line="360" w:lineRule="auto"/>
        <w:ind w:left="720"/>
        <w:jc w:val="both"/>
        <w:rPr>
          <w:rFonts w:ascii="Calibri" w:eastAsia="Calibri" w:hAnsi="Calibri" w:cs="Calibri"/>
          <w:sz w:val="24"/>
          <w:szCs w:val="24"/>
        </w:rPr>
      </w:pPr>
    </w:p>
    <w:p w14:paraId="0000004E" w14:textId="77777777" w:rsidR="00B70583" w:rsidRDefault="00483B7E">
      <w:pPr>
        <w:numPr>
          <w:ilvl w:val="0"/>
          <w:numId w:val="3"/>
        </w:numPr>
        <w:spacing w:line="360" w:lineRule="auto"/>
        <w:jc w:val="both"/>
        <w:rPr>
          <w:rFonts w:ascii="Calibri" w:eastAsia="Calibri" w:hAnsi="Calibri" w:cs="Calibri"/>
          <w:b/>
          <w:bCs/>
          <w:sz w:val="24"/>
          <w:szCs w:val="24"/>
        </w:rPr>
      </w:pPr>
      <w:r>
        <w:rPr>
          <w:rFonts w:ascii="Calibri" w:eastAsia="Calibri" w:hAnsi="Calibri" w:cs="Calibri"/>
          <w:b/>
          <w:bCs/>
          <w:sz w:val="24"/>
          <w:szCs w:val="24"/>
        </w:rPr>
        <w:t>Extensão</w:t>
      </w:r>
    </w:p>
    <w:p w14:paraId="0000004F" w14:textId="77777777" w:rsidR="00B70583" w:rsidRDefault="00483B7E">
      <w:pPr>
        <w:numPr>
          <w:ilvl w:val="0"/>
          <w:numId w:val="8"/>
        </w:numPr>
        <w:spacing w:line="360" w:lineRule="auto"/>
        <w:ind w:left="708"/>
        <w:jc w:val="both"/>
        <w:rPr>
          <w:rFonts w:ascii="Calibri" w:eastAsia="Calibri" w:hAnsi="Calibri" w:cs="Calibri"/>
          <w:sz w:val="24"/>
          <w:szCs w:val="24"/>
        </w:rPr>
      </w:pPr>
      <w:r>
        <w:rPr>
          <w:rFonts w:ascii="Calibri" w:eastAsia="Calibri" w:hAnsi="Calibri" w:cs="Calibri"/>
          <w:b/>
          <w:bCs/>
          <w:sz w:val="24"/>
          <w:szCs w:val="24"/>
        </w:rPr>
        <w:t>Projeto Trilhas Literárias</w:t>
      </w:r>
      <w:r>
        <w:rPr>
          <w:rFonts w:ascii="Calibri" w:eastAsia="Calibri" w:hAnsi="Calibri" w:cs="Calibri"/>
          <w:sz w:val="24"/>
          <w:szCs w:val="24"/>
        </w:rPr>
        <w:t>: integrante do Programa de Bolsas de Exte</w:t>
      </w:r>
      <w:r>
        <w:rPr>
          <w:rFonts w:ascii="Calibri" w:eastAsia="Calibri" w:hAnsi="Calibri" w:cs="Calibri"/>
          <w:sz w:val="24"/>
          <w:szCs w:val="24"/>
        </w:rPr>
        <w:t>nsão da UESPI (PIBEU), o projeto visa incentivar o letramento literário e valorizar os autores e a cultura local, estabelecendo uma cooperação interdisciplinar entre os cursos de Biblioteconomia e Turismo. Por meio de encontros mensais em espaços culturais</w:t>
      </w:r>
      <w:r>
        <w:rPr>
          <w:rFonts w:ascii="Calibri" w:eastAsia="Calibri" w:hAnsi="Calibri" w:cs="Calibri"/>
          <w:sz w:val="24"/>
          <w:szCs w:val="24"/>
        </w:rPr>
        <w:t xml:space="preserve"> de Teresina, a ação integra literatura, lazer e turismo, visando ao fortalecimento da identidade regional e ao enriquecimento da formação acadêmica por intermédio da experiência cultural. Neste projeto, atuo como professora colaboradora.</w:t>
      </w:r>
    </w:p>
    <w:p w14:paraId="00000050" w14:textId="77777777" w:rsidR="00B70583" w:rsidRDefault="00483B7E">
      <w:pPr>
        <w:numPr>
          <w:ilvl w:val="0"/>
          <w:numId w:val="8"/>
        </w:numPr>
        <w:spacing w:line="360" w:lineRule="auto"/>
        <w:ind w:left="708"/>
        <w:jc w:val="both"/>
        <w:rPr>
          <w:rFonts w:ascii="Calibri" w:eastAsia="Calibri" w:hAnsi="Calibri" w:cs="Calibri"/>
          <w:sz w:val="24"/>
          <w:szCs w:val="24"/>
        </w:rPr>
      </w:pPr>
      <w:r>
        <w:rPr>
          <w:rFonts w:ascii="Calibri" w:eastAsia="Calibri" w:hAnsi="Calibri" w:cs="Calibri"/>
          <w:b/>
          <w:bCs/>
          <w:sz w:val="24"/>
          <w:szCs w:val="24"/>
        </w:rPr>
        <w:t>Sementes da Leitu</w:t>
      </w:r>
      <w:r>
        <w:rPr>
          <w:rFonts w:ascii="Calibri" w:eastAsia="Calibri" w:hAnsi="Calibri" w:cs="Calibri"/>
          <w:b/>
          <w:bCs/>
          <w:sz w:val="24"/>
          <w:szCs w:val="24"/>
        </w:rPr>
        <w:t>ra: mediação e protagonismo infantil:</w:t>
      </w:r>
      <w:r>
        <w:rPr>
          <w:rFonts w:ascii="Calibri" w:eastAsia="Calibri" w:hAnsi="Calibri" w:cs="Calibri"/>
          <w:sz w:val="24"/>
          <w:szCs w:val="24"/>
        </w:rPr>
        <w:t xml:space="preserve"> projeto vinculado à </w:t>
      </w:r>
      <w:proofErr w:type="spellStart"/>
      <w:r>
        <w:rPr>
          <w:rFonts w:ascii="Calibri" w:eastAsia="Calibri" w:hAnsi="Calibri" w:cs="Calibri"/>
          <w:sz w:val="24"/>
          <w:szCs w:val="24"/>
        </w:rPr>
        <w:t>Pró-Reitoria</w:t>
      </w:r>
      <w:proofErr w:type="spellEnd"/>
      <w:r>
        <w:rPr>
          <w:rFonts w:ascii="Calibri" w:eastAsia="Calibri" w:hAnsi="Calibri" w:cs="Calibri"/>
          <w:sz w:val="24"/>
          <w:szCs w:val="24"/>
        </w:rPr>
        <w:t xml:space="preserve"> de Extensão (PREX/UESPI) e à Fundação de Amparo à Pesquisa do Estado do Piauí “Professor Afonso Sena Gonçalves” (FAPEPI). A iniciativa visa promover a mediação de leitura e o protagonis</w:t>
      </w:r>
      <w:r>
        <w:rPr>
          <w:rFonts w:ascii="Calibri" w:eastAsia="Calibri" w:hAnsi="Calibri" w:cs="Calibri"/>
          <w:sz w:val="24"/>
          <w:szCs w:val="24"/>
        </w:rPr>
        <w:t xml:space="preserve">mo </w:t>
      </w:r>
      <w:proofErr w:type="spellStart"/>
      <w:r>
        <w:rPr>
          <w:rFonts w:ascii="Calibri" w:eastAsia="Calibri" w:hAnsi="Calibri" w:cs="Calibri"/>
          <w:sz w:val="24"/>
          <w:szCs w:val="24"/>
        </w:rPr>
        <w:t>infantojuvenil</w:t>
      </w:r>
      <w:proofErr w:type="spellEnd"/>
      <w:r>
        <w:rPr>
          <w:rFonts w:ascii="Calibri" w:eastAsia="Calibri" w:hAnsi="Calibri" w:cs="Calibri"/>
          <w:sz w:val="24"/>
          <w:szCs w:val="24"/>
        </w:rPr>
        <w:t xml:space="preserve"> no processo de sociabilização e partilha, resgatando a capacidade de compartilhar experiências por meio de narrativas (Benjamin, 1987) e fomentando uma vivência leitora ativa e emancipatória. A ação, sob minha coordenação, destina-se a al</w:t>
      </w:r>
      <w:r>
        <w:rPr>
          <w:rFonts w:ascii="Calibri" w:eastAsia="Calibri" w:hAnsi="Calibri" w:cs="Calibri"/>
          <w:sz w:val="24"/>
          <w:szCs w:val="24"/>
        </w:rPr>
        <w:t>unos do Ensino Fundamental I de uma escola da rede pública municipal de Teresina e conta com a participação de 04 discentes da Biblioteconomia.</w:t>
      </w:r>
    </w:p>
    <w:p w14:paraId="00000051" w14:textId="77777777" w:rsidR="00B70583" w:rsidRDefault="00B70583">
      <w:pPr>
        <w:spacing w:line="360" w:lineRule="auto"/>
        <w:ind w:firstLine="720"/>
        <w:jc w:val="both"/>
        <w:rPr>
          <w:rFonts w:ascii="Calibri" w:eastAsia="Calibri" w:hAnsi="Calibri" w:cs="Calibri"/>
          <w:sz w:val="24"/>
          <w:szCs w:val="24"/>
        </w:rPr>
      </w:pPr>
    </w:p>
    <w:p w14:paraId="00000052" w14:textId="77777777" w:rsidR="00B70583" w:rsidRDefault="00B70583">
      <w:pPr>
        <w:spacing w:line="360" w:lineRule="auto"/>
        <w:ind w:firstLine="720"/>
        <w:jc w:val="both"/>
        <w:rPr>
          <w:rFonts w:ascii="Calibri" w:eastAsia="Calibri" w:hAnsi="Calibri" w:cs="Calibri"/>
          <w:sz w:val="24"/>
          <w:szCs w:val="24"/>
        </w:rPr>
      </w:pPr>
    </w:p>
    <w:p w14:paraId="00000053" w14:textId="77777777" w:rsidR="00B70583" w:rsidRDefault="00483B7E">
      <w:pPr>
        <w:spacing w:line="360" w:lineRule="auto"/>
        <w:ind w:firstLine="720"/>
        <w:jc w:val="both"/>
        <w:rPr>
          <w:rFonts w:ascii="Calibri" w:eastAsia="Calibri" w:hAnsi="Calibri" w:cs="Calibri"/>
          <w:sz w:val="24"/>
          <w:szCs w:val="24"/>
        </w:rPr>
      </w:pPr>
      <w:r>
        <w:rPr>
          <w:rFonts w:ascii="Calibri" w:eastAsia="Calibri" w:hAnsi="Calibri" w:cs="Calibri"/>
          <w:sz w:val="24"/>
          <w:szCs w:val="24"/>
        </w:rPr>
        <w:lastRenderedPageBreak/>
        <w:t>Algumas produções em torno dessas práticas:</w:t>
      </w:r>
    </w:p>
    <w:p w14:paraId="00000054" w14:textId="77777777" w:rsidR="00B70583" w:rsidRDefault="00483B7E">
      <w:pPr>
        <w:numPr>
          <w:ilvl w:val="0"/>
          <w:numId w:val="9"/>
        </w:numPr>
        <w:spacing w:line="360" w:lineRule="auto"/>
        <w:jc w:val="both"/>
        <w:rPr>
          <w:rFonts w:ascii="Calibri" w:eastAsia="Calibri" w:hAnsi="Calibri" w:cs="Calibri"/>
          <w:sz w:val="24"/>
          <w:szCs w:val="24"/>
        </w:rPr>
      </w:pPr>
      <w:r>
        <w:rPr>
          <w:rFonts w:ascii="Calibri" w:eastAsia="Calibri" w:hAnsi="Calibri" w:cs="Calibri"/>
          <w:b/>
          <w:bCs/>
          <w:sz w:val="24"/>
          <w:szCs w:val="24"/>
        </w:rPr>
        <w:t xml:space="preserve">Artigo publicado no </w:t>
      </w:r>
      <w:r>
        <w:rPr>
          <w:rFonts w:ascii="Calibri" w:eastAsia="Calibri" w:hAnsi="Calibri" w:cs="Calibri"/>
          <w:b/>
          <w:bCs/>
          <w:sz w:val="24"/>
          <w:szCs w:val="24"/>
        </w:rPr>
        <w:t>XXX Congresso Brasileiro de Biblioteconomia e Documentação (CBBD):</w:t>
      </w:r>
      <w:r>
        <w:rPr>
          <w:rFonts w:ascii="Calibri" w:eastAsia="Calibri" w:hAnsi="Calibri" w:cs="Calibri"/>
          <w:sz w:val="24"/>
          <w:szCs w:val="24"/>
        </w:rPr>
        <w:t xml:space="preserve"> o estudo</w:t>
      </w:r>
      <w:r>
        <w:rPr>
          <w:rFonts w:ascii="Calibri" w:eastAsia="Calibri" w:hAnsi="Calibri" w:cs="Calibri"/>
          <w:sz w:val="24"/>
          <w:szCs w:val="24"/>
          <w:highlight w:val="white"/>
        </w:rPr>
        <w:t xml:space="preserve"> teve como objetivo geral analisar como o novo Projeto Político Pedagógico (PPP) do Curso de Biblioteconomia da Universidade Estadual do Piauí (UESPI) aborda a temática da diversida</w:t>
      </w:r>
      <w:r>
        <w:rPr>
          <w:rFonts w:ascii="Calibri" w:eastAsia="Calibri" w:hAnsi="Calibri" w:cs="Calibri"/>
          <w:sz w:val="24"/>
          <w:szCs w:val="24"/>
          <w:highlight w:val="white"/>
        </w:rPr>
        <w:t>de e inclusão em seus componentes para a formação de protagonistas sociais.</w:t>
      </w:r>
      <w:r>
        <w:rPr>
          <w:rFonts w:ascii="Calibri" w:eastAsia="Calibri" w:hAnsi="Calibri" w:cs="Calibri"/>
          <w:sz w:val="24"/>
          <w:szCs w:val="24"/>
        </w:rPr>
        <w:t xml:space="preserve"> </w:t>
      </w:r>
      <w:r>
        <w:rPr>
          <w:rFonts w:ascii="Calibri" w:eastAsia="Calibri" w:hAnsi="Calibri" w:cs="Calibri"/>
          <w:sz w:val="24"/>
          <w:szCs w:val="24"/>
          <w:highlight w:val="white"/>
        </w:rPr>
        <w:t>Metodologicamente, a pesquisa caracterizou-se como documental, fazendo uso do materialismo dialético. A pesquisa revelou um esforço significativo, presente no PPP, em integrar a perspectiva da diversidade e da inclusão em diferentes dimensões da formação b</w:t>
      </w:r>
      <w:r>
        <w:rPr>
          <w:rFonts w:ascii="Calibri" w:eastAsia="Calibri" w:hAnsi="Calibri" w:cs="Calibri"/>
          <w:sz w:val="24"/>
          <w:szCs w:val="24"/>
          <w:highlight w:val="white"/>
        </w:rPr>
        <w:t>ibliotecária, com vista para o protagonismo social, como resposta às novas demandas formativas (</w:t>
      </w:r>
      <w:proofErr w:type="spellStart"/>
      <w:r>
        <w:rPr>
          <w:rFonts w:ascii="Calibri" w:eastAsia="Calibri" w:hAnsi="Calibri" w:cs="Calibri"/>
          <w:sz w:val="24"/>
          <w:szCs w:val="24"/>
          <w:highlight w:val="white"/>
        </w:rPr>
        <w:t>Virginio</w:t>
      </w:r>
      <w:proofErr w:type="spellEnd"/>
      <w:r>
        <w:rPr>
          <w:rFonts w:ascii="Calibri" w:eastAsia="Calibri" w:hAnsi="Calibri" w:cs="Calibri"/>
          <w:sz w:val="24"/>
          <w:szCs w:val="24"/>
          <w:highlight w:val="white"/>
        </w:rPr>
        <w:t>, Teixeira e Jesus, 2024).</w:t>
      </w:r>
      <w:r>
        <w:rPr>
          <w:rFonts w:ascii="Calibri" w:eastAsia="Calibri" w:hAnsi="Calibri" w:cs="Calibri"/>
          <w:sz w:val="24"/>
          <w:szCs w:val="24"/>
        </w:rPr>
        <w:t xml:space="preserve"> </w:t>
      </w:r>
    </w:p>
    <w:p w14:paraId="00000055" w14:textId="77777777" w:rsidR="00B70583" w:rsidRDefault="00483B7E">
      <w:pPr>
        <w:numPr>
          <w:ilvl w:val="0"/>
          <w:numId w:val="9"/>
        </w:numPr>
        <w:spacing w:line="360" w:lineRule="auto"/>
        <w:jc w:val="both"/>
        <w:rPr>
          <w:rFonts w:ascii="Calibri" w:eastAsia="Calibri" w:hAnsi="Calibri" w:cs="Calibri"/>
          <w:sz w:val="24"/>
          <w:szCs w:val="24"/>
        </w:rPr>
      </w:pPr>
      <w:r>
        <w:rPr>
          <w:rFonts w:ascii="Calibri" w:eastAsia="Calibri" w:hAnsi="Calibri" w:cs="Calibri"/>
          <w:b/>
          <w:bCs/>
          <w:sz w:val="24"/>
          <w:szCs w:val="24"/>
        </w:rPr>
        <w:t>Artigo apresentado no VIII Congresso Internacional de Literatura Infantil e Juvenil</w:t>
      </w:r>
      <w:r>
        <w:rPr>
          <w:rFonts w:ascii="Calibri" w:eastAsia="Calibri" w:hAnsi="Calibri" w:cs="Calibri"/>
          <w:sz w:val="24"/>
          <w:szCs w:val="24"/>
        </w:rPr>
        <w:t>: O estudo reflete sobre a literatura inf</w:t>
      </w:r>
      <w:r>
        <w:rPr>
          <w:rFonts w:ascii="Calibri" w:eastAsia="Calibri" w:hAnsi="Calibri" w:cs="Calibri"/>
          <w:sz w:val="24"/>
          <w:szCs w:val="24"/>
        </w:rPr>
        <w:t xml:space="preserve">antil como via formativa para abordar temas sensíveis, com foco na violência. Utilizando a metodologia de pesquisa colaborativa, a investigação analisa como a mediação literária e o circuito </w:t>
      </w:r>
      <w:proofErr w:type="spellStart"/>
      <w:r>
        <w:rPr>
          <w:rFonts w:ascii="Calibri" w:eastAsia="Calibri" w:hAnsi="Calibri" w:cs="Calibri"/>
          <w:sz w:val="24"/>
          <w:szCs w:val="24"/>
        </w:rPr>
        <w:t>intersemiótico</w:t>
      </w:r>
      <w:proofErr w:type="spellEnd"/>
      <w:r>
        <w:rPr>
          <w:rFonts w:ascii="Calibri" w:eastAsia="Calibri" w:hAnsi="Calibri" w:cs="Calibri"/>
          <w:sz w:val="24"/>
          <w:szCs w:val="24"/>
        </w:rPr>
        <w:t xml:space="preserve"> permitem que crianças compreendam e dialoguem sobr</w:t>
      </w:r>
      <w:r>
        <w:rPr>
          <w:rFonts w:ascii="Calibri" w:eastAsia="Calibri" w:hAnsi="Calibri" w:cs="Calibri"/>
          <w:sz w:val="24"/>
          <w:szCs w:val="24"/>
        </w:rPr>
        <w:t>e a violência de forma integrada e participativa (</w:t>
      </w:r>
      <w:proofErr w:type="spellStart"/>
      <w:r>
        <w:rPr>
          <w:rFonts w:ascii="Calibri" w:eastAsia="Calibri" w:hAnsi="Calibri" w:cs="Calibri"/>
          <w:sz w:val="24"/>
          <w:szCs w:val="24"/>
        </w:rPr>
        <w:t>Virginio</w:t>
      </w:r>
      <w:proofErr w:type="spellEnd"/>
      <w:r>
        <w:rPr>
          <w:rFonts w:ascii="Calibri" w:eastAsia="Calibri" w:hAnsi="Calibri" w:cs="Calibri"/>
          <w:sz w:val="24"/>
          <w:szCs w:val="24"/>
        </w:rPr>
        <w:t>, 2025)</w:t>
      </w:r>
    </w:p>
    <w:p w14:paraId="00000056" w14:textId="77777777" w:rsidR="00B70583" w:rsidRDefault="00483B7E">
      <w:pPr>
        <w:numPr>
          <w:ilvl w:val="0"/>
          <w:numId w:val="9"/>
        </w:numPr>
        <w:spacing w:line="360" w:lineRule="auto"/>
        <w:jc w:val="both"/>
        <w:rPr>
          <w:rFonts w:ascii="Calibri" w:eastAsia="Calibri" w:hAnsi="Calibri" w:cs="Calibri"/>
          <w:sz w:val="24"/>
          <w:szCs w:val="24"/>
        </w:rPr>
      </w:pPr>
      <w:r>
        <w:rPr>
          <w:rFonts w:ascii="Calibri" w:eastAsia="Calibri" w:hAnsi="Calibri" w:cs="Calibri"/>
          <w:b/>
          <w:bCs/>
          <w:sz w:val="24"/>
          <w:szCs w:val="24"/>
        </w:rPr>
        <w:t xml:space="preserve">Capítulo de Livro “Bibliotecas interculturais: territórios de resistência, integralidade e </w:t>
      </w:r>
      <w:proofErr w:type="spellStart"/>
      <w:r>
        <w:rPr>
          <w:rFonts w:ascii="Calibri" w:eastAsia="Calibri" w:hAnsi="Calibri" w:cs="Calibri"/>
          <w:b/>
          <w:bCs/>
          <w:sz w:val="24"/>
          <w:szCs w:val="24"/>
        </w:rPr>
        <w:t>bibliodiversidade</w:t>
      </w:r>
      <w:proofErr w:type="spellEnd"/>
      <w:r>
        <w:rPr>
          <w:rFonts w:ascii="Calibri" w:eastAsia="Calibri" w:hAnsi="Calibri" w:cs="Calibri"/>
          <w:b/>
          <w:bCs/>
          <w:sz w:val="24"/>
          <w:szCs w:val="24"/>
        </w:rPr>
        <w:t>”</w:t>
      </w:r>
      <w:r>
        <w:rPr>
          <w:rFonts w:ascii="Calibri" w:eastAsia="Calibri" w:hAnsi="Calibri" w:cs="Calibri"/>
          <w:sz w:val="24"/>
          <w:szCs w:val="24"/>
        </w:rPr>
        <w:t>: historicamente, as bibliotecas refletem dinâmicas de poder e divisão social, os</w:t>
      </w:r>
      <w:r>
        <w:rPr>
          <w:rFonts w:ascii="Calibri" w:eastAsia="Calibri" w:hAnsi="Calibri" w:cs="Calibri"/>
          <w:sz w:val="24"/>
          <w:szCs w:val="24"/>
        </w:rPr>
        <w:t>cilando hoje entre a adaptação ao modelo neoliberal e o risco da obsolescência tecnológica. Este trabalho propõe superar as visões tradicionais de conservação (</w:t>
      </w:r>
      <w:proofErr w:type="spellStart"/>
      <w:r>
        <w:rPr>
          <w:rFonts w:ascii="Calibri" w:eastAsia="Calibri" w:hAnsi="Calibri" w:cs="Calibri"/>
          <w:i/>
          <w:iCs/>
          <w:sz w:val="24"/>
          <w:szCs w:val="24"/>
        </w:rPr>
        <w:t>templum</w:t>
      </w:r>
      <w:proofErr w:type="spellEnd"/>
      <w:r>
        <w:rPr>
          <w:rFonts w:ascii="Calibri" w:eastAsia="Calibri" w:hAnsi="Calibri" w:cs="Calibri"/>
          <w:sz w:val="24"/>
          <w:szCs w:val="24"/>
        </w:rPr>
        <w:t>) ou difusão (</w:t>
      </w:r>
      <w:proofErr w:type="spellStart"/>
      <w:r>
        <w:rPr>
          <w:rFonts w:ascii="Calibri" w:eastAsia="Calibri" w:hAnsi="Calibri" w:cs="Calibri"/>
          <w:i/>
          <w:iCs/>
          <w:sz w:val="24"/>
          <w:szCs w:val="24"/>
        </w:rPr>
        <w:t>emporium</w:t>
      </w:r>
      <w:proofErr w:type="spellEnd"/>
      <w:r>
        <w:rPr>
          <w:rFonts w:ascii="Calibri" w:eastAsia="Calibri" w:hAnsi="Calibri" w:cs="Calibri"/>
          <w:sz w:val="24"/>
          <w:szCs w:val="24"/>
        </w:rPr>
        <w:t>), compreendendo a biblioteca como um território de luta e resistên</w:t>
      </w:r>
      <w:r>
        <w:rPr>
          <w:rFonts w:ascii="Calibri" w:eastAsia="Calibri" w:hAnsi="Calibri" w:cs="Calibri"/>
          <w:sz w:val="24"/>
          <w:szCs w:val="24"/>
        </w:rPr>
        <w:t xml:space="preserve">cia. Sob as lentes da </w:t>
      </w:r>
      <w:proofErr w:type="spellStart"/>
      <w:r>
        <w:rPr>
          <w:rFonts w:ascii="Calibri" w:eastAsia="Calibri" w:hAnsi="Calibri" w:cs="Calibri"/>
          <w:sz w:val="24"/>
          <w:szCs w:val="24"/>
        </w:rPr>
        <w:t>decolonialidade</w:t>
      </w:r>
      <w:proofErr w:type="spellEnd"/>
      <w:r>
        <w:rPr>
          <w:rFonts w:ascii="Calibri" w:eastAsia="Calibri" w:hAnsi="Calibri" w:cs="Calibri"/>
          <w:sz w:val="24"/>
          <w:szCs w:val="24"/>
        </w:rPr>
        <w:t xml:space="preserve"> e da democracia, buscou-se afirmar a instituição como um fórum intercultural e político, voltado à promoção da cidadania e da </w:t>
      </w:r>
      <w:proofErr w:type="spellStart"/>
      <w:r>
        <w:rPr>
          <w:rFonts w:ascii="Calibri" w:eastAsia="Calibri" w:hAnsi="Calibri" w:cs="Calibri"/>
          <w:sz w:val="24"/>
          <w:szCs w:val="24"/>
        </w:rPr>
        <w:t>bibliodiversidade</w:t>
      </w:r>
      <w:proofErr w:type="spellEnd"/>
      <w:r>
        <w:rPr>
          <w:rFonts w:ascii="Calibri" w:eastAsia="Calibri" w:hAnsi="Calibri" w:cs="Calibri"/>
          <w:sz w:val="24"/>
          <w:szCs w:val="24"/>
        </w:rPr>
        <w:t>. O objetivo foi discutir o papel formativo e mediador da biblioteca no com</w:t>
      </w:r>
      <w:r>
        <w:rPr>
          <w:rFonts w:ascii="Calibri" w:eastAsia="Calibri" w:hAnsi="Calibri" w:cs="Calibri"/>
          <w:sz w:val="24"/>
          <w:szCs w:val="24"/>
        </w:rPr>
        <w:t>bate às desigualdades e segregações, legitimando o direito equitativo à informação e à cultura como pilares de uma sociedade crítica e inclusiva (</w:t>
      </w:r>
      <w:proofErr w:type="spellStart"/>
      <w:r>
        <w:rPr>
          <w:rFonts w:ascii="Calibri" w:eastAsia="Calibri" w:hAnsi="Calibri" w:cs="Calibri"/>
          <w:sz w:val="24"/>
          <w:szCs w:val="24"/>
        </w:rPr>
        <w:t>Virginio</w:t>
      </w:r>
      <w:proofErr w:type="spellEnd"/>
      <w:r>
        <w:rPr>
          <w:rFonts w:ascii="Calibri" w:eastAsia="Calibri" w:hAnsi="Calibri" w:cs="Calibri"/>
          <w:sz w:val="24"/>
          <w:szCs w:val="24"/>
        </w:rPr>
        <w:t>; Sousa, 2026).</w:t>
      </w:r>
    </w:p>
    <w:p w14:paraId="00000057" w14:textId="77777777" w:rsidR="00B70583" w:rsidRDefault="00B70583">
      <w:pPr>
        <w:spacing w:line="360" w:lineRule="auto"/>
        <w:jc w:val="both"/>
        <w:rPr>
          <w:rFonts w:ascii="Calibri" w:eastAsia="Calibri" w:hAnsi="Calibri" w:cs="Calibri"/>
          <w:sz w:val="24"/>
          <w:szCs w:val="24"/>
        </w:rPr>
      </w:pPr>
    </w:p>
    <w:p w14:paraId="00000058" w14:textId="77777777" w:rsidR="00B70583" w:rsidRDefault="00B70583">
      <w:pPr>
        <w:spacing w:line="360" w:lineRule="auto"/>
        <w:jc w:val="both"/>
        <w:rPr>
          <w:rFonts w:ascii="Calibri" w:eastAsia="Calibri" w:hAnsi="Calibri" w:cs="Calibri"/>
          <w:b/>
          <w:bCs/>
          <w:sz w:val="24"/>
          <w:szCs w:val="24"/>
        </w:rPr>
      </w:pPr>
    </w:p>
    <w:p w14:paraId="00000059" w14:textId="77777777" w:rsidR="00B70583" w:rsidRDefault="00B70583">
      <w:pPr>
        <w:spacing w:line="360" w:lineRule="auto"/>
        <w:jc w:val="both"/>
        <w:rPr>
          <w:rFonts w:ascii="Calibri" w:eastAsia="Calibri" w:hAnsi="Calibri" w:cs="Calibri"/>
          <w:b/>
          <w:bCs/>
          <w:sz w:val="24"/>
          <w:szCs w:val="24"/>
        </w:rPr>
      </w:pPr>
    </w:p>
    <w:p w14:paraId="0000005A" w14:textId="77777777" w:rsidR="00B70583" w:rsidRDefault="00483B7E">
      <w:pPr>
        <w:spacing w:line="360" w:lineRule="auto"/>
        <w:jc w:val="both"/>
        <w:rPr>
          <w:rFonts w:ascii="Calibri" w:eastAsia="Calibri" w:hAnsi="Calibri" w:cs="Calibri"/>
          <w:sz w:val="24"/>
          <w:szCs w:val="24"/>
        </w:rPr>
      </w:pPr>
      <w:r>
        <w:rPr>
          <w:rFonts w:ascii="Calibri" w:eastAsia="Calibri" w:hAnsi="Calibri" w:cs="Calibri"/>
          <w:b/>
          <w:bCs/>
          <w:sz w:val="24"/>
          <w:szCs w:val="24"/>
        </w:rPr>
        <w:lastRenderedPageBreak/>
        <w:t>4 CONSIDERAÇÕES FINAIS</w:t>
      </w:r>
    </w:p>
    <w:p w14:paraId="0000005B" w14:textId="77777777" w:rsidR="00B70583" w:rsidRDefault="00483B7E">
      <w:pPr>
        <w:spacing w:before="240" w:after="240" w:line="360" w:lineRule="auto"/>
        <w:ind w:firstLine="720"/>
        <w:jc w:val="both"/>
        <w:rPr>
          <w:rFonts w:ascii="Calibri" w:eastAsia="Calibri" w:hAnsi="Calibri" w:cs="Calibri"/>
          <w:sz w:val="24"/>
          <w:szCs w:val="24"/>
        </w:rPr>
      </w:pPr>
      <w:r>
        <w:rPr>
          <w:rFonts w:ascii="Calibri" w:eastAsia="Calibri" w:hAnsi="Calibri" w:cs="Calibri"/>
          <w:sz w:val="24"/>
          <w:szCs w:val="24"/>
        </w:rPr>
        <w:t>Este memorial é, portanto, o registro de um percurso de matu</w:t>
      </w:r>
      <w:r>
        <w:rPr>
          <w:rFonts w:ascii="Calibri" w:eastAsia="Calibri" w:hAnsi="Calibri" w:cs="Calibri"/>
          <w:sz w:val="24"/>
          <w:szCs w:val="24"/>
        </w:rPr>
        <w:t>ração intelectual e profissional que fundamentei na convergência entre a Biblioteconomia e Educação. A trajetória aqui sistematizada demonstra que minha atuação, iniciada em contextos técnicos e institucionais, evoluiu para uma práxis científica comprometi</w:t>
      </w:r>
      <w:r>
        <w:rPr>
          <w:rFonts w:ascii="Calibri" w:eastAsia="Calibri" w:hAnsi="Calibri" w:cs="Calibri"/>
          <w:sz w:val="24"/>
          <w:szCs w:val="24"/>
        </w:rPr>
        <w:t>da com a dimensão educativa da biblioteca. As ações de extensão e os projetos de mediação que desenvolvi ao longo dos últimos anos não se limitaram à organização documental; consolidaram-se, sob minha coordenação e colaboração, como estratégias de interven</w:t>
      </w:r>
      <w:r>
        <w:rPr>
          <w:rFonts w:ascii="Calibri" w:eastAsia="Calibri" w:hAnsi="Calibri" w:cs="Calibri"/>
          <w:sz w:val="24"/>
          <w:szCs w:val="24"/>
        </w:rPr>
        <w:t>ção social e formação de sujeitos críticos.</w:t>
      </w:r>
    </w:p>
    <w:p w14:paraId="0000005C" w14:textId="77777777" w:rsidR="00B70583" w:rsidRDefault="00483B7E">
      <w:pPr>
        <w:spacing w:before="240" w:after="240" w:line="360" w:lineRule="auto"/>
        <w:ind w:firstLine="720"/>
        <w:jc w:val="both"/>
        <w:rPr>
          <w:rFonts w:ascii="Calibri" w:eastAsia="Calibri" w:hAnsi="Calibri" w:cs="Calibri"/>
          <w:sz w:val="24"/>
          <w:szCs w:val="24"/>
        </w:rPr>
      </w:pPr>
      <w:r>
        <w:rPr>
          <w:rFonts w:ascii="Calibri" w:eastAsia="Calibri" w:hAnsi="Calibri" w:cs="Calibri"/>
          <w:sz w:val="24"/>
          <w:szCs w:val="24"/>
        </w:rPr>
        <w:t>Reconheço, contudo, que este transcurso foi marcado por desafios estruturais e epistemológicos significativos. Enfrentei desde a precariedade de recursos e acervos em minha formação inicial até a necessidade de r</w:t>
      </w:r>
      <w:r>
        <w:rPr>
          <w:rFonts w:ascii="Calibri" w:eastAsia="Calibri" w:hAnsi="Calibri" w:cs="Calibri"/>
          <w:sz w:val="24"/>
          <w:szCs w:val="24"/>
        </w:rPr>
        <w:t xml:space="preserve">omper com o isolamento técnico da profissão para dialogar com outras áreas do saber. Conciliar a gestão de equipamentos bibliotecários com as exigências de uma pós-graduação </w:t>
      </w:r>
      <w:r>
        <w:rPr>
          <w:rFonts w:ascii="Calibri" w:eastAsia="Calibri" w:hAnsi="Calibri" w:cs="Calibri"/>
          <w:i/>
          <w:iCs/>
          <w:sz w:val="24"/>
          <w:szCs w:val="24"/>
        </w:rPr>
        <w:t>stricto sensu</w:t>
      </w:r>
      <w:r>
        <w:rPr>
          <w:rFonts w:ascii="Calibri" w:eastAsia="Calibri" w:hAnsi="Calibri" w:cs="Calibri"/>
          <w:sz w:val="24"/>
          <w:szCs w:val="24"/>
        </w:rPr>
        <w:t xml:space="preserve"> demandou um esforço contínuo de transposição de barreiras geográfica</w:t>
      </w:r>
      <w:r>
        <w:rPr>
          <w:rFonts w:ascii="Calibri" w:eastAsia="Calibri" w:hAnsi="Calibri" w:cs="Calibri"/>
          <w:sz w:val="24"/>
          <w:szCs w:val="24"/>
        </w:rPr>
        <w:t xml:space="preserve">s e institucionais, exigindo resiliência para sustentar projetos relativamente longos em contextos muitas vezes adversos à legitimação </w:t>
      </w:r>
      <w:proofErr w:type="gramStart"/>
      <w:r>
        <w:rPr>
          <w:rFonts w:ascii="Calibri" w:eastAsia="Calibri" w:hAnsi="Calibri" w:cs="Calibri"/>
          <w:sz w:val="24"/>
          <w:szCs w:val="24"/>
        </w:rPr>
        <w:t>da  Biblioteconomia</w:t>
      </w:r>
      <w:proofErr w:type="gramEnd"/>
      <w:r>
        <w:rPr>
          <w:rFonts w:ascii="Calibri" w:eastAsia="Calibri" w:hAnsi="Calibri" w:cs="Calibri"/>
          <w:sz w:val="24"/>
          <w:szCs w:val="24"/>
        </w:rPr>
        <w:t>.</w:t>
      </w:r>
    </w:p>
    <w:p w14:paraId="0000005D" w14:textId="77777777" w:rsidR="00B70583" w:rsidRDefault="00483B7E">
      <w:pPr>
        <w:spacing w:before="240" w:after="240" w:line="360" w:lineRule="auto"/>
        <w:ind w:firstLine="720"/>
        <w:jc w:val="both"/>
        <w:rPr>
          <w:rFonts w:ascii="Calibri" w:eastAsia="Calibri" w:hAnsi="Calibri" w:cs="Calibri"/>
          <w:sz w:val="24"/>
          <w:szCs w:val="24"/>
        </w:rPr>
      </w:pPr>
      <w:r>
        <w:rPr>
          <w:rFonts w:ascii="Calibri" w:eastAsia="Calibri" w:hAnsi="Calibri" w:cs="Calibri"/>
          <w:sz w:val="24"/>
          <w:szCs w:val="24"/>
        </w:rPr>
        <w:t>A articulação entre as experiências que acumulei no Instituto Federal do Piauí e o aprofundamento ac</w:t>
      </w:r>
      <w:r>
        <w:rPr>
          <w:rFonts w:ascii="Calibri" w:eastAsia="Calibri" w:hAnsi="Calibri" w:cs="Calibri"/>
          <w:sz w:val="24"/>
          <w:szCs w:val="24"/>
        </w:rPr>
        <w:t>adêmico permitiu-me propor conceitos que hoje balizam minha produção, como a Biblioteconomia Educativa e a análise das bibliotecas enquanto territórios de resistência. Meu retorno à Universidade Estadual do Piauí, agora como docente, representa a instituci</w:t>
      </w:r>
      <w:r>
        <w:rPr>
          <w:rFonts w:ascii="Calibri" w:eastAsia="Calibri" w:hAnsi="Calibri" w:cs="Calibri"/>
          <w:sz w:val="24"/>
          <w:szCs w:val="24"/>
        </w:rPr>
        <w:t>onalização desse aprendizado. Por meio do ensino e da coordenação de grupos como o GEMINFO, busco converter esse repertório em contribuições simbólicas e científicas que fortaleçam a Biblioteconomia no Piauí.</w:t>
      </w:r>
    </w:p>
    <w:p w14:paraId="0000005E" w14:textId="32041160" w:rsidR="00B70583" w:rsidRDefault="00483B7E">
      <w:pPr>
        <w:spacing w:before="240" w:after="240" w:line="360" w:lineRule="auto"/>
        <w:ind w:firstLine="720"/>
        <w:jc w:val="both"/>
        <w:rPr>
          <w:rFonts w:ascii="Calibri" w:eastAsia="Calibri" w:hAnsi="Calibri" w:cs="Calibri"/>
          <w:sz w:val="24"/>
          <w:szCs w:val="24"/>
        </w:rPr>
      </w:pPr>
      <w:r>
        <w:rPr>
          <w:rFonts w:ascii="Calibri" w:eastAsia="Calibri" w:hAnsi="Calibri" w:cs="Calibri"/>
          <w:sz w:val="24"/>
          <w:szCs w:val="24"/>
        </w:rPr>
        <w:t>De modo geral, as evidências apresentadas neste</w:t>
      </w:r>
      <w:r>
        <w:rPr>
          <w:rFonts w:ascii="Calibri" w:eastAsia="Calibri" w:hAnsi="Calibri" w:cs="Calibri"/>
          <w:sz w:val="24"/>
          <w:szCs w:val="24"/>
        </w:rPr>
        <w:t xml:space="preserve"> documento reafirmam meu compromisso com uma produção científica </w:t>
      </w:r>
      <w:proofErr w:type="spellStart"/>
      <w:r>
        <w:rPr>
          <w:rFonts w:ascii="Calibri" w:eastAsia="Calibri" w:hAnsi="Calibri" w:cs="Calibri"/>
          <w:sz w:val="24"/>
          <w:szCs w:val="24"/>
        </w:rPr>
        <w:t>decolonial</w:t>
      </w:r>
      <w:proofErr w:type="spellEnd"/>
      <w:r>
        <w:rPr>
          <w:rFonts w:ascii="Calibri" w:eastAsia="Calibri" w:hAnsi="Calibri" w:cs="Calibri"/>
          <w:sz w:val="24"/>
          <w:szCs w:val="24"/>
        </w:rPr>
        <w:t>, interdisciplinar e voltada para legitimidade da Biblioteconomia e consequentemente da instituição biblioteca. Apesar dos desafios inscritos na constituição da minha trajetória, te</w:t>
      </w:r>
      <w:r>
        <w:rPr>
          <w:rFonts w:ascii="Calibri" w:eastAsia="Calibri" w:hAnsi="Calibri" w:cs="Calibri"/>
          <w:sz w:val="24"/>
          <w:szCs w:val="24"/>
        </w:rPr>
        <w:t xml:space="preserve">nho buscado reafirmar o compromisso ético da constante busca pela autonomia intelectual e na defesa </w:t>
      </w:r>
      <w:bookmarkStart w:id="0" w:name="_GoBack"/>
      <w:bookmarkEnd w:id="0"/>
      <w:r w:rsidR="00A73639">
        <w:rPr>
          <w:rFonts w:ascii="Calibri" w:eastAsia="Calibri" w:hAnsi="Calibri" w:cs="Calibri"/>
          <w:sz w:val="24"/>
          <w:szCs w:val="24"/>
        </w:rPr>
        <w:t>pela biblioteca</w:t>
      </w:r>
      <w:r>
        <w:rPr>
          <w:rFonts w:ascii="Calibri" w:eastAsia="Calibri" w:hAnsi="Calibri" w:cs="Calibri"/>
          <w:sz w:val="24"/>
          <w:szCs w:val="24"/>
        </w:rPr>
        <w:t xml:space="preserve"> </w:t>
      </w:r>
      <w:r>
        <w:rPr>
          <w:rFonts w:ascii="Calibri" w:eastAsia="Calibri" w:hAnsi="Calibri" w:cs="Calibri"/>
          <w:sz w:val="24"/>
          <w:szCs w:val="24"/>
        </w:rPr>
        <w:lastRenderedPageBreak/>
        <w:t>como um espaço essencial para a cidadania e para a valorização da diversidade de saberes hoje.</w:t>
      </w:r>
    </w:p>
    <w:p w14:paraId="0000005F" w14:textId="77777777" w:rsidR="00B70583" w:rsidRDefault="00B70583">
      <w:pPr>
        <w:spacing w:before="240" w:after="240" w:line="240" w:lineRule="auto"/>
        <w:jc w:val="both"/>
        <w:rPr>
          <w:rFonts w:ascii="Calibri" w:eastAsia="Calibri" w:hAnsi="Calibri" w:cs="Calibri"/>
          <w:b/>
          <w:bCs/>
          <w:sz w:val="24"/>
          <w:szCs w:val="24"/>
        </w:rPr>
      </w:pPr>
    </w:p>
    <w:p w14:paraId="00000060" w14:textId="77777777" w:rsidR="00B70583" w:rsidRDefault="00483B7E">
      <w:pPr>
        <w:spacing w:before="240" w:after="240" w:line="240" w:lineRule="auto"/>
        <w:jc w:val="both"/>
        <w:rPr>
          <w:rFonts w:ascii="Calibri" w:eastAsia="Calibri" w:hAnsi="Calibri" w:cs="Calibri"/>
          <w:b/>
          <w:bCs/>
          <w:sz w:val="24"/>
          <w:szCs w:val="24"/>
        </w:rPr>
      </w:pPr>
      <w:r>
        <w:rPr>
          <w:rFonts w:ascii="Calibri" w:eastAsia="Calibri" w:hAnsi="Calibri" w:cs="Calibri"/>
          <w:b/>
          <w:bCs/>
          <w:sz w:val="24"/>
          <w:szCs w:val="24"/>
        </w:rPr>
        <w:t>REFERÊNCIAS</w:t>
      </w:r>
    </w:p>
    <w:p w14:paraId="00000061" w14:textId="77777777" w:rsidR="00B70583" w:rsidRDefault="00483B7E">
      <w:pPr>
        <w:spacing w:after="160" w:line="240" w:lineRule="auto"/>
        <w:rPr>
          <w:rFonts w:ascii="Calibri" w:eastAsia="Calibri" w:hAnsi="Calibri" w:cs="Calibri"/>
          <w:sz w:val="24"/>
          <w:szCs w:val="24"/>
        </w:rPr>
      </w:pPr>
      <w:r>
        <w:rPr>
          <w:rFonts w:ascii="Calibri" w:eastAsia="Calibri" w:hAnsi="Calibri" w:cs="Calibri"/>
          <w:sz w:val="24"/>
          <w:szCs w:val="24"/>
        </w:rPr>
        <w:t xml:space="preserve">BENJAMIN, Walter. </w:t>
      </w:r>
      <w:r>
        <w:rPr>
          <w:rFonts w:ascii="Calibri" w:eastAsia="Calibri" w:hAnsi="Calibri" w:cs="Calibri"/>
          <w:b/>
          <w:bCs/>
          <w:sz w:val="24"/>
          <w:szCs w:val="24"/>
        </w:rPr>
        <w:t>Obras escolhi</w:t>
      </w:r>
      <w:r>
        <w:rPr>
          <w:rFonts w:ascii="Calibri" w:eastAsia="Calibri" w:hAnsi="Calibri" w:cs="Calibri"/>
          <w:b/>
          <w:bCs/>
          <w:sz w:val="24"/>
          <w:szCs w:val="24"/>
        </w:rPr>
        <w:t>das I</w:t>
      </w:r>
      <w:r>
        <w:rPr>
          <w:rFonts w:ascii="Calibri" w:eastAsia="Calibri" w:hAnsi="Calibri" w:cs="Calibri"/>
          <w:sz w:val="24"/>
          <w:szCs w:val="24"/>
        </w:rPr>
        <w:t>: magia e técnica, arte e política. São Paulo: Brasiliense, 1987.</w:t>
      </w:r>
    </w:p>
    <w:p w14:paraId="00000062" w14:textId="77777777" w:rsidR="00B70583" w:rsidRDefault="00483B7E">
      <w:pPr>
        <w:spacing w:after="160"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CLUBE DO LIVRO. </w:t>
      </w:r>
      <w:proofErr w:type="spellStart"/>
      <w:r>
        <w:rPr>
          <w:rFonts w:ascii="Calibri" w:eastAsia="Calibri" w:hAnsi="Calibri" w:cs="Calibri"/>
          <w:color w:val="222222"/>
          <w:sz w:val="24"/>
          <w:szCs w:val="24"/>
          <w:highlight w:val="white"/>
        </w:rPr>
        <w:t>Instagram</w:t>
      </w:r>
      <w:proofErr w:type="spellEnd"/>
      <w:r>
        <w:rPr>
          <w:rFonts w:ascii="Calibri" w:eastAsia="Calibri" w:hAnsi="Calibri" w:cs="Calibri"/>
          <w:color w:val="222222"/>
          <w:sz w:val="24"/>
          <w:szCs w:val="24"/>
          <w:highlight w:val="white"/>
        </w:rPr>
        <w:t>, 2026. Disponível em:</w:t>
      </w:r>
      <w:hyperlink r:id="rId7">
        <w:r>
          <w:rPr>
            <w:rFonts w:ascii="Calibri" w:eastAsia="Calibri" w:hAnsi="Calibri" w:cs="Calibri"/>
            <w:color w:val="222222"/>
            <w:sz w:val="24"/>
            <w:szCs w:val="24"/>
            <w:highlight w:val="white"/>
          </w:rPr>
          <w:t xml:space="preserve"> </w:t>
        </w:r>
      </w:hyperlink>
      <w:hyperlink r:id="rId8">
        <w:r>
          <w:rPr>
            <w:rFonts w:ascii="Calibri" w:eastAsia="Calibri" w:hAnsi="Calibri" w:cs="Calibri"/>
            <w:color w:val="1155CC"/>
            <w:sz w:val="24"/>
            <w:szCs w:val="24"/>
            <w:highlight w:val="white"/>
            <w:u w:val="single"/>
          </w:rPr>
          <w:t>htt</w:t>
        </w:r>
        <w:r>
          <w:rPr>
            <w:rFonts w:ascii="Calibri" w:eastAsia="Calibri" w:hAnsi="Calibri" w:cs="Calibri"/>
            <w:color w:val="1155CC"/>
            <w:sz w:val="24"/>
            <w:szCs w:val="24"/>
            <w:highlight w:val="white"/>
            <w:u w:val="single"/>
          </w:rPr>
          <w:t>ps://www.instagram.com/clubedolivroifpi.flo/</w:t>
        </w:r>
      </w:hyperlink>
      <w:r>
        <w:rPr>
          <w:rFonts w:ascii="Calibri" w:eastAsia="Calibri" w:hAnsi="Calibri" w:cs="Calibri"/>
          <w:color w:val="222222"/>
          <w:sz w:val="24"/>
          <w:szCs w:val="24"/>
          <w:highlight w:val="white"/>
        </w:rPr>
        <w:t>. Acesso em: o1 maio 2026.</w:t>
      </w:r>
    </w:p>
    <w:p w14:paraId="00000063" w14:textId="77777777" w:rsidR="00B70583" w:rsidRDefault="00483B7E">
      <w:pPr>
        <w:spacing w:after="160" w:line="240" w:lineRule="auto"/>
        <w:rPr>
          <w:rFonts w:ascii="Calibri" w:eastAsia="Calibri" w:hAnsi="Calibri" w:cs="Calibri"/>
          <w:color w:val="172938"/>
          <w:sz w:val="24"/>
          <w:szCs w:val="24"/>
        </w:rPr>
      </w:pPr>
      <w:r>
        <w:rPr>
          <w:rFonts w:ascii="Calibri" w:eastAsia="Calibri" w:hAnsi="Calibri" w:cs="Calibri"/>
          <w:color w:val="222222"/>
          <w:sz w:val="24"/>
          <w:szCs w:val="24"/>
          <w:highlight w:val="white"/>
        </w:rPr>
        <w:t xml:space="preserve">INSTITUTO FEDERAL DO PIAUI (IFPI). </w:t>
      </w:r>
      <w:r>
        <w:rPr>
          <w:rFonts w:ascii="Calibri" w:eastAsia="Calibri" w:hAnsi="Calibri" w:cs="Calibri"/>
          <w:b/>
          <w:bCs/>
          <w:color w:val="172938"/>
          <w:sz w:val="24"/>
          <w:szCs w:val="24"/>
        </w:rPr>
        <w:t>Bibliotecários do IFPI promovem minicursos sobre informação e pesquisa acadêmica</w:t>
      </w:r>
      <w:r>
        <w:rPr>
          <w:rFonts w:ascii="Calibri" w:eastAsia="Calibri" w:hAnsi="Calibri" w:cs="Calibri"/>
          <w:color w:val="172938"/>
          <w:sz w:val="24"/>
          <w:szCs w:val="24"/>
        </w:rPr>
        <w:t>, 2020. Disponível em:</w:t>
      </w:r>
      <w:hyperlink r:id="rId9">
        <w:r>
          <w:rPr>
            <w:rFonts w:ascii="Calibri" w:eastAsia="Calibri" w:hAnsi="Calibri" w:cs="Calibri"/>
            <w:color w:val="172938"/>
            <w:sz w:val="24"/>
            <w:szCs w:val="24"/>
          </w:rPr>
          <w:t xml:space="preserve"> </w:t>
        </w:r>
      </w:hyperlink>
      <w:hyperlink r:id="rId10">
        <w:r>
          <w:rPr>
            <w:rFonts w:ascii="Calibri" w:eastAsia="Calibri" w:hAnsi="Calibri" w:cs="Calibri"/>
            <w:color w:val="1155CC"/>
            <w:sz w:val="24"/>
            <w:szCs w:val="24"/>
            <w:u w:val="single"/>
          </w:rPr>
          <w:t>https://www.ifpi.edu.br/noticias/bibliotecarios-do-ifpi-promovem-minicursos-sobre-informacao-e-pesquisa-academica</w:t>
        </w:r>
      </w:hyperlink>
      <w:r>
        <w:rPr>
          <w:rFonts w:ascii="Calibri" w:eastAsia="Calibri" w:hAnsi="Calibri" w:cs="Calibri"/>
          <w:color w:val="172938"/>
          <w:sz w:val="24"/>
          <w:szCs w:val="24"/>
        </w:rPr>
        <w:t>. Acesso em: 01 maio 2026.</w:t>
      </w:r>
    </w:p>
    <w:p w14:paraId="00000064" w14:textId="77777777" w:rsidR="00B70583" w:rsidRDefault="00483B7E">
      <w:pPr>
        <w:pStyle w:val="Ttulo1"/>
        <w:keepNext w:val="0"/>
        <w:keepLines w:val="0"/>
        <w:shd w:val="clear" w:color="auto" w:fill="FFFFFF"/>
        <w:spacing w:before="0" w:line="240" w:lineRule="auto"/>
        <w:rPr>
          <w:rFonts w:ascii="Calibri" w:eastAsia="Calibri" w:hAnsi="Calibri" w:cs="Calibri"/>
          <w:sz w:val="24"/>
          <w:szCs w:val="24"/>
        </w:rPr>
      </w:pPr>
      <w:bookmarkStart w:id="1" w:name="_krqam0aglnll" w:colFirst="0" w:colLast="0"/>
      <w:bookmarkEnd w:id="1"/>
      <w:r>
        <w:rPr>
          <w:rFonts w:ascii="Calibri" w:eastAsia="Calibri" w:hAnsi="Calibri" w:cs="Calibri"/>
          <w:sz w:val="24"/>
          <w:szCs w:val="24"/>
        </w:rPr>
        <w:t xml:space="preserve">INSTITUTO FEDERAL DO PIAUI (IFPI). </w:t>
      </w:r>
      <w:r>
        <w:rPr>
          <w:rFonts w:ascii="Calibri" w:eastAsia="Calibri" w:hAnsi="Calibri" w:cs="Calibri"/>
          <w:b/>
          <w:bCs/>
          <w:color w:val="222222"/>
          <w:sz w:val="24"/>
          <w:szCs w:val="24"/>
          <w:highlight w:val="white"/>
        </w:rPr>
        <w:t>Projeto IFPI Itinerante do Instituto Federal do Piauí</w:t>
      </w:r>
      <w:r>
        <w:rPr>
          <w:rFonts w:ascii="Calibri" w:eastAsia="Calibri" w:hAnsi="Calibri" w:cs="Calibri"/>
          <w:color w:val="222222"/>
          <w:sz w:val="24"/>
          <w:szCs w:val="24"/>
          <w:highlight w:val="white"/>
        </w:rPr>
        <w:t xml:space="preserve">, 2011. </w:t>
      </w:r>
      <w:r>
        <w:rPr>
          <w:rFonts w:ascii="Calibri" w:eastAsia="Calibri" w:hAnsi="Calibri" w:cs="Calibri"/>
          <w:sz w:val="24"/>
          <w:szCs w:val="24"/>
        </w:rPr>
        <w:t xml:space="preserve">Disponível </w:t>
      </w:r>
      <w:r>
        <w:rPr>
          <w:rFonts w:ascii="Calibri" w:eastAsia="Calibri" w:hAnsi="Calibri" w:cs="Calibri"/>
          <w:sz w:val="24"/>
          <w:szCs w:val="24"/>
        </w:rPr>
        <w:t>em:</w:t>
      </w:r>
      <w:hyperlink r:id="rId11">
        <w:r>
          <w:rPr>
            <w:rFonts w:ascii="Calibri" w:eastAsia="Calibri" w:hAnsi="Calibri" w:cs="Calibri"/>
            <w:sz w:val="24"/>
            <w:szCs w:val="24"/>
          </w:rPr>
          <w:t xml:space="preserve"> </w:t>
        </w:r>
      </w:hyperlink>
      <w:hyperlink r:id="rId12">
        <w:r>
          <w:rPr>
            <w:rFonts w:ascii="Calibri" w:eastAsia="Calibri" w:hAnsi="Calibri" w:cs="Calibri"/>
            <w:color w:val="1155CC"/>
            <w:sz w:val="24"/>
            <w:szCs w:val="24"/>
            <w:u w:val="single"/>
          </w:rPr>
          <w:t>https://www.florianonews.com/noticias/floriano/projeto-ifpi-itinerante-do-instituto-federal-do-piaui-6578.html</w:t>
        </w:r>
      </w:hyperlink>
      <w:r>
        <w:rPr>
          <w:rFonts w:ascii="Calibri" w:eastAsia="Calibri" w:hAnsi="Calibri" w:cs="Calibri"/>
          <w:sz w:val="24"/>
          <w:szCs w:val="24"/>
        </w:rPr>
        <w:t>. Acesso em: 01 maio 2026.</w:t>
      </w:r>
    </w:p>
    <w:p w14:paraId="00000065" w14:textId="77777777" w:rsidR="00B70583" w:rsidRDefault="00483B7E">
      <w:pPr>
        <w:spacing w:after="160" w:line="240" w:lineRule="auto"/>
        <w:rPr>
          <w:rFonts w:ascii="Calibri" w:eastAsia="Calibri" w:hAnsi="Calibri" w:cs="Calibri"/>
          <w:sz w:val="24"/>
          <w:szCs w:val="24"/>
        </w:rPr>
      </w:pPr>
      <w:r>
        <w:rPr>
          <w:rFonts w:ascii="Calibri" w:eastAsia="Calibri" w:hAnsi="Calibri" w:cs="Calibri"/>
          <w:sz w:val="24"/>
          <w:szCs w:val="24"/>
        </w:rPr>
        <w:t xml:space="preserve">MILLS, C. Wright. </w:t>
      </w:r>
      <w:r>
        <w:rPr>
          <w:rFonts w:ascii="Calibri" w:eastAsia="Calibri" w:hAnsi="Calibri" w:cs="Calibri"/>
          <w:b/>
          <w:bCs/>
          <w:sz w:val="24"/>
          <w:szCs w:val="24"/>
        </w:rPr>
        <w:t>Sobre o artesanato intelectual e outros ensaios</w:t>
      </w:r>
      <w:r>
        <w:rPr>
          <w:rFonts w:ascii="Calibri" w:eastAsia="Calibri" w:hAnsi="Calibri" w:cs="Calibri"/>
          <w:sz w:val="24"/>
          <w:szCs w:val="24"/>
        </w:rPr>
        <w:t>. Rio de Janeiro: Jorge Zahar Ed., 2009.</w:t>
      </w:r>
    </w:p>
    <w:p w14:paraId="00000066" w14:textId="77777777" w:rsidR="00B70583" w:rsidRDefault="00483B7E">
      <w:pPr>
        <w:spacing w:after="160"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OZÓRIO, </w:t>
      </w:r>
      <w:proofErr w:type="spellStart"/>
      <w:r>
        <w:rPr>
          <w:rFonts w:ascii="Calibri" w:eastAsia="Calibri" w:hAnsi="Calibri" w:cs="Calibri"/>
          <w:color w:val="222222"/>
          <w:sz w:val="24"/>
          <w:szCs w:val="24"/>
          <w:highlight w:val="white"/>
        </w:rPr>
        <w:t>Andreina</w:t>
      </w:r>
      <w:proofErr w:type="spellEnd"/>
      <w:r>
        <w:rPr>
          <w:rFonts w:ascii="Calibri" w:eastAsia="Calibri" w:hAnsi="Calibri" w:cs="Calibri"/>
          <w:color w:val="222222"/>
          <w:sz w:val="24"/>
          <w:szCs w:val="24"/>
          <w:highlight w:val="white"/>
        </w:rPr>
        <w:t xml:space="preserve"> Alves de Sousa. </w:t>
      </w:r>
      <w:r>
        <w:rPr>
          <w:rFonts w:ascii="Calibri" w:eastAsia="Calibri" w:hAnsi="Calibri" w:cs="Calibri"/>
          <w:b/>
          <w:bCs/>
          <w:color w:val="222222"/>
          <w:sz w:val="24"/>
          <w:szCs w:val="24"/>
          <w:highlight w:val="white"/>
        </w:rPr>
        <w:t>Produção de conhecimento na biblioteca</w:t>
      </w:r>
      <w:r>
        <w:rPr>
          <w:rFonts w:ascii="Calibri" w:eastAsia="Calibri" w:hAnsi="Calibri" w:cs="Calibri"/>
          <w:color w:val="222222"/>
          <w:sz w:val="24"/>
          <w:szCs w:val="24"/>
          <w:highlight w:val="white"/>
        </w:rPr>
        <w:t xml:space="preserve">: projeto bibliotecário do Instituto Federal de Educação, Ciência e Tecnologia do Piauí, Campus Floriano. </w:t>
      </w:r>
      <w:r>
        <w:rPr>
          <w:rFonts w:ascii="Calibri" w:eastAsia="Calibri" w:hAnsi="Calibri" w:cs="Calibri"/>
          <w:i/>
          <w:iCs/>
          <w:color w:val="222222"/>
          <w:sz w:val="24"/>
          <w:szCs w:val="24"/>
          <w:highlight w:val="white"/>
        </w:rPr>
        <w:t>Repositório FEBAB</w:t>
      </w:r>
      <w:r>
        <w:rPr>
          <w:rFonts w:ascii="Calibri" w:eastAsia="Calibri" w:hAnsi="Calibri" w:cs="Calibri"/>
          <w:color w:val="222222"/>
          <w:sz w:val="24"/>
          <w:szCs w:val="24"/>
          <w:highlight w:val="white"/>
        </w:rPr>
        <w:t>, 2012. Disponível em:</w:t>
      </w:r>
      <w:hyperlink r:id="rId13">
        <w:r>
          <w:rPr>
            <w:rFonts w:ascii="Calibri" w:eastAsia="Calibri" w:hAnsi="Calibri" w:cs="Calibri"/>
            <w:color w:val="222222"/>
            <w:sz w:val="24"/>
            <w:szCs w:val="24"/>
            <w:highlight w:val="white"/>
          </w:rPr>
          <w:t xml:space="preserve"> </w:t>
        </w:r>
      </w:hyperlink>
      <w:hyperlink r:id="rId14">
        <w:r>
          <w:rPr>
            <w:rFonts w:ascii="Calibri" w:eastAsia="Calibri" w:hAnsi="Calibri" w:cs="Calibri"/>
            <w:color w:val="1155CC"/>
            <w:sz w:val="24"/>
            <w:szCs w:val="24"/>
            <w:highlight w:val="white"/>
            <w:u w:val="single"/>
          </w:rPr>
          <w:t>http://repositorio.febab.libertar.org/items/show/5998</w:t>
        </w:r>
      </w:hyperlink>
      <w:r>
        <w:rPr>
          <w:rFonts w:ascii="Calibri" w:eastAsia="Calibri" w:hAnsi="Calibri" w:cs="Calibri"/>
          <w:color w:val="222222"/>
          <w:sz w:val="24"/>
          <w:szCs w:val="24"/>
          <w:highlight w:val="white"/>
        </w:rPr>
        <w:t>. Acesso em: 01 maio 2026.</w:t>
      </w:r>
    </w:p>
    <w:p w14:paraId="00000067" w14:textId="77777777" w:rsidR="00B70583" w:rsidRDefault="00483B7E">
      <w:pPr>
        <w:spacing w:after="160"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OZÓRIO, </w:t>
      </w:r>
      <w:proofErr w:type="spellStart"/>
      <w:r>
        <w:rPr>
          <w:rFonts w:ascii="Calibri" w:eastAsia="Calibri" w:hAnsi="Calibri" w:cs="Calibri"/>
          <w:color w:val="222222"/>
          <w:sz w:val="24"/>
          <w:szCs w:val="24"/>
          <w:highlight w:val="white"/>
        </w:rPr>
        <w:t>Andreina</w:t>
      </w:r>
      <w:proofErr w:type="spellEnd"/>
      <w:r>
        <w:rPr>
          <w:rFonts w:ascii="Calibri" w:eastAsia="Calibri" w:hAnsi="Calibri" w:cs="Calibri"/>
          <w:color w:val="222222"/>
          <w:sz w:val="24"/>
          <w:szCs w:val="24"/>
          <w:highlight w:val="white"/>
        </w:rPr>
        <w:t xml:space="preserve"> Alves. </w:t>
      </w:r>
      <w:r>
        <w:rPr>
          <w:rFonts w:ascii="Calibri" w:eastAsia="Calibri" w:hAnsi="Calibri" w:cs="Calibri"/>
          <w:b/>
          <w:bCs/>
          <w:color w:val="222222"/>
          <w:sz w:val="24"/>
          <w:szCs w:val="24"/>
          <w:highlight w:val="white"/>
        </w:rPr>
        <w:t xml:space="preserve">Casa da Leitura e </w:t>
      </w:r>
      <w:proofErr w:type="spellStart"/>
      <w:r>
        <w:rPr>
          <w:rFonts w:ascii="Calibri" w:eastAsia="Calibri" w:hAnsi="Calibri" w:cs="Calibri"/>
          <w:b/>
          <w:bCs/>
          <w:color w:val="222222"/>
          <w:sz w:val="24"/>
          <w:szCs w:val="24"/>
          <w:highlight w:val="white"/>
        </w:rPr>
        <w:t>contação</w:t>
      </w:r>
      <w:proofErr w:type="spellEnd"/>
      <w:r>
        <w:rPr>
          <w:rFonts w:ascii="Calibri" w:eastAsia="Calibri" w:hAnsi="Calibri" w:cs="Calibri"/>
          <w:b/>
          <w:bCs/>
          <w:color w:val="222222"/>
          <w:sz w:val="24"/>
          <w:szCs w:val="24"/>
          <w:highlight w:val="white"/>
        </w:rPr>
        <w:t xml:space="preserve"> de histórias</w:t>
      </w:r>
      <w:r>
        <w:rPr>
          <w:rFonts w:ascii="Calibri" w:eastAsia="Calibri" w:hAnsi="Calibri" w:cs="Calibri"/>
          <w:color w:val="222222"/>
          <w:sz w:val="24"/>
          <w:szCs w:val="24"/>
          <w:highlight w:val="white"/>
        </w:rPr>
        <w:t>: ince</w:t>
      </w:r>
      <w:r>
        <w:rPr>
          <w:rFonts w:ascii="Calibri" w:eastAsia="Calibri" w:hAnsi="Calibri" w:cs="Calibri"/>
          <w:color w:val="222222"/>
          <w:sz w:val="24"/>
          <w:szCs w:val="24"/>
          <w:highlight w:val="white"/>
        </w:rPr>
        <w:t xml:space="preserve">ntivo ao ato de ler na atuação bibliotecária pedagógica e social, o caso do Instituto Federal de Educação, Ciência e Tecnologia do Piauí (IFPI)- Campus Floriano,” </w:t>
      </w:r>
      <w:r>
        <w:rPr>
          <w:rFonts w:ascii="Calibri" w:eastAsia="Calibri" w:hAnsi="Calibri" w:cs="Calibri"/>
          <w:i/>
          <w:iCs/>
          <w:color w:val="222222"/>
          <w:sz w:val="24"/>
          <w:szCs w:val="24"/>
          <w:highlight w:val="white"/>
        </w:rPr>
        <w:t>Repositório – FEBAB</w:t>
      </w:r>
      <w:r>
        <w:rPr>
          <w:rFonts w:ascii="Calibri" w:eastAsia="Calibri" w:hAnsi="Calibri" w:cs="Calibri"/>
          <w:color w:val="222222"/>
          <w:sz w:val="24"/>
          <w:szCs w:val="24"/>
          <w:highlight w:val="white"/>
        </w:rPr>
        <w:t>, 2014. Disponível em:</w:t>
      </w:r>
      <w:hyperlink r:id="rId15">
        <w:r>
          <w:rPr>
            <w:rFonts w:ascii="Calibri" w:eastAsia="Calibri" w:hAnsi="Calibri" w:cs="Calibri"/>
            <w:color w:val="222222"/>
            <w:sz w:val="24"/>
            <w:szCs w:val="24"/>
            <w:highlight w:val="white"/>
          </w:rPr>
          <w:t xml:space="preserve"> </w:t>
        </w:r>
      </w:hyperlink>
      <w:hyperlink r:id="rId16">
        <w:r>
          <w:rPr>
            <w:rFonts w:ascii="Calibri" w:eastAsia="Calibri" w:hAnsi="Calibri" w:cs="Calibri"/>
            <w:color w:val="1155CC"/>
            <w:sz w:val="24"/>
            <w:szCs w:val="24"/>
            <w:highlight w:val="white"/>
            <w:u w:val="single"/>
          </w:rPr>
          <w:t>http://repositorio.febab.org.br/items/show/6690</w:t>
        </w:r>
      </w:hyperlink>
      <w:r>
        <w:rPr>
          <w:rFonts w:ascii="Calibri" w:eastAsia="Calibri" w:hAnsi="Calibri" w:cs="Calibri"/>
          <w:color w:val="222222"/>
          <w:sz w:val="24"/>
          <w:szCs w:val="24"/>
          <w:highlight w:val="white"/>
        </w:rPr>
        <w:t>. Acesso em: 01 de maio 2026.</w:t>
      </w:r>
    </w:p>
    <w:p w14:paraId="00000068" w14:textId="77777777" w:rsidR="00B70583" w:rsidRDefault="00483B7E">
      <w:pPr>
        <w:spacing w:after="160" w:line="240" w:lineRule="auto"/>
        <w:rPr>
          <w:rFonts w:ascii="Calibri" w:eastAsia="Calibri" w:hAnsi="Calibri" w:cs="Calibri"/>
          <w:color w:val="1155CC"/>
          <w:sz w:val="24"/>
          <w:szCs w:val="24"/>
          <w:u w:val="single"/>
        </w:rPr>
      </w:pPr>
      <w:r>
        <w:rPr>
          <w:rFonts w:ascii="Calibri" w:eastAsia="Calibri" w:hAnsi="Calibri" w:cs="Calibri"/>
          <w:sz w:val="24"/>
          <w:szCs w:val="24"/>
        </w:rPr>
        <w:t xml:space="preserve">VIRGINIO, </w:t>
      </w:r>
      <w:proofErr w:type="spellStart"/>
      <w:r>
        <w:rPr>
          <w:rFonts w:ascii="Calibri" w:eastAsia="Calibri" w:hAnsi="Calibri" w:cs="Calibri"/>
          <w:sz w:val="24"/>
          <w:szCs w:val="24"/>
        </w:rPr>
        <w:t>Andreina</w:t>
      </w:r>
      <w:proofErr w:type="spellEnd"/>
      <w:r>
        <w:rPr>
          <w:rFonts w:ascii="Calibri" w:eastAsia="Calibri" w:hAnsi="Calibri" w:cs="Calibri"/>
          <w:sz w:val="24"/>
          <w:szCs w:val="24"/>
        </w:rPr>
        <w:t xml:space="preserve"> A. de; TEIXEIRA, Débora; JESUS, </w:t>
      </w:r>
      <w:proofErr w:type="spellStart"/>
      <w:r>
        <w:rPr>
          <w:rFonts w:ascii="Calibri" w:eastAsia="Calibri" w:hAnsi="Calibri" w:cs="Calibri"/>
          <w:sz w:val="24"/>
          <w:szCs w:val="24"/>
        </w:rPr>
        <w:t>Mirleno</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Livio</w:t>
      </w:r>
      <w:proofErr w:type="spellEnd"/>
      <w:r>
        <w:rPr>
          <w:rFonts w:ascii="Calibri" w:eastAsia="Calibri" w:hAnsi="Calibri" w:cs="Calibri"/>
          <w:sz w:val="24"/>
          <w:szCs w:val="24"/>
        </w:rPr>
        <w:t xml:space="preserve"> de. Território de formação e as novas demandas por inclusão e diversidade: o Projeto Político Pedagógico (PPP) do curso de Biblioteconomia da Universidade Estadual do Piauí (</w:t>
      </w:r>
      <w:proofErr w:type="spellStart"/>
      <w:r>
        <w:rPr>
          <w:rFonts w:ascii="Calibri" w:eastAsia="Calibri" w:hAnsi="Calibri" w:cs="Calibri"/>
          <w:sz w:val="24"/>
          <w:szCs w:val="24"/>
        </w:rPr>
        <w:t>Uespi</w:t>
      </w:r>
      <w:proofErr w:type="spellEnd"/>
      <w:r>
        <w:rPr>
          <w:rFonts w:ascii="Calibri" w:eastAsia="Calibri" w:hAnsi="Calibri" w:cs="Calibri"/>
          <w:sz w:val="24"/>
          <w:szCs w:val="24"/>
        </w:rPr>
        <w:t>) e a formaç</w:t>
      </w:r>
      <w:r>
        <w:rPr>
          <w:rFonts w:ascii="Calibri" w:eastAsia="Calibri" w:hAnsi="Calibri" w:cs="Calibri"/>
          <w:sz w:val="24"/>
          <w:szCs w:val="24"/>
        </w:rPr>
        <w:t xml:space="preserve">ão de protagonistas sociais. </w:t>
      </w:r>
      <w:r>
        <w:rPr>
          <w:rFonts w:ascii="Calibri" w:eastAsia="Calibri" w:hAnsi="Calibri" w:cs="Calibri"/>
          <w:i/>
          <w:iCs/>
          <w:sz w:val="24"/>
          <w:szCs w:val="24"/>
        </w:rPr>
        <w:t>In:</w:t>
      </w:r>
      <w:hyperlink r:id="rId17">
        <w:r>
          <w:rPr>
            <w:rFonts w:ascii="Calibri" w:eastAsia="Calibri" w:hAnsi="Calibri" w:cs="Calibri"/>
            <w:sz w:val="24"/>
            <w:szCs w:val="24"/>
          </w:rPr>
          <w:t xml:space="preserve"> </w:t>
        </w:r>
      </w:hyperlink>
      <w:hyperlink r:id="rId18">
        <w:r>
          <w:rPr>
            <w:rFonts w:ascii="Calibri" w:eastAsia="Calibri" w:hAnsi="Calibri" w:cs="Calibri"/>
            <w:color w:val="1155CC"/>
            <w:sz w:val="24"/>
            <w:szCs w:val="24"/>
          </w:rPr>
          <w:t>Congresso Brasileiro de Biblioteconomia e Documentação</w:t>
        </w:r>
      </w:hyperlink>
      <w:r>
        <w:rPr>
          <w:rFonts w:ascii="Calibri" w:eastAsia="Calibri" w:hAnsi="Calibri" w:cs="Calibri"/>
          <w:sz w:val="24"/>
          <w:szCs w:val="24"/>
        </w:rPr>
        <w:t xml:space="preserve">, 30, 2024, Recife, Brasil. </w:t>
      </w:r>
      <w:r>
        <w:rPr>
          <w:rFonts w:ascii="Calibri" w:eastAsia="Calibri" w:hAnsi="Calibri" w:cs="Calibri"/>
          <w:b/>
          <w:bCs/>
          <w:sz w:val="24"/>
          <w:szCs w:val="24"/>
        </w:rPr>
        <w:t>Anais [...].</w:t>
      </w:r>
      <w:r>
        <w:rPr>
          <w:rFonts w:ascii="Calibri" w:eastAsia="Calibri" w:hAnsi="Calibri" w:cs="Calibri"/>
          <w:sz w:val="24"/>
          <w:szCs w:val="24"/>
        </w:rPr>
        <w:t xml:space="preserve"> Reci</w:t>
      </w:r>
      <w:r>
        <w:rPr>
          <w:rFonts w:ascii="Calibri" w:eastAsia="Calibri" w:hAnsi="Calibri" w:cs="Calibri"/>
          <w:sz w:val="24"/>
          <w:szCs w:val="24"/>
        </w:rPr>
        <w:t>fe: Universidade Federal de Pernambuco, 2024. [</w:t>
      </w:r>
      <w:proofErr w:type="spellStart"/>
      <w:r>
        <w:rPr>
          <w:rFonts w:ascii="Calibri" w:eastAsia="Calibri" w:hAnsi="Calibri" w:cs="Calibri"/>
          <w:sz w:val="24"/>
          <w:szCs w:val="24"/>
        </w:rPr>
        <w:t>On</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line</w:t>
      </w:r>
      <w:proofErr w:type="spellEnd"/>
      <w:r>
        <w:rPr>
          <w:rFonts w:ascii="Calibri" w:eastAsia="Calibri" w:hAnsi="Calibri" w:cs="Calibri"/>
          <w:sz w:val="24"/>
          <w:szCs w:val="24"/>
        </w:rPr>
        <w:t>]. Disponível em:</w:t>
      </w:r>
      <w:hyperlink r:id="rId19">
        <w:r>
          <w:rPr>
            <w:rFonts w:ascii="Calibri" w:eastAsia="Calibri" w:hAnsi="Calibri" w:cs="Calibri"/>
            <w:sz w:val="24"/>
            <w:szCs w:val="24"/>
          </w:rPr>
          <w:t xml:space="preserve"> </w:t>
        </w:r>
      </w:hyperlink>
      <w:hyperlink r:id="rId20">
        <w:r>
          <w:rPr>
            <w:rFonts w:ascii="Calibri" w:eastAsia="Calibri" w:hAnsi="Calibri" w:cs="Calibri"/>
            <w:color w:val="1155CC"/>
            <w:sz w:val="24"/>
            <w:szCs w:val="24"/>
            <w:u w:val="single"/>
          </w:rPr>
          <w:t>https://portal.febab.org.br/cbbd2024</w:t>
        </w:r>
        <w:r>
          <w:rPr>
            <w:rFonts w:ascii="Calibri" w:eastAsia="Calibri" w:hAnsi="Calibri" w:cs="Calibri"/>
            <w:color w:val="1155CC"/>
            <w:sz w:val="24"/>
            <w:szCs w:val="24"/>
            <w:u w:val="single"/>
          </w:rPr>
          <w:t>/article/view/3518</w:t>
        </w:r>
      </w:hyperlink>
    </w:p>
    <w:p w14:paraId="00000069" w14:textId="77777777" w:rsidR="00B70583" w:rsidRDefault="00483B7E">
      <w:pPr>
        <w:spacing w:after="160" w:line="240" w:lineRule="auto"/>
        <w:rPr>
          <w:rFonts w:ascii="Calibri" w:eastAsia="Calibri" w:hAnsi="Calibri" w:cs="Calibri"/>
          <w:sz w:val="24"/>
          <w:szCs w:val="24"/>
        </w:rPr>
      </w:pPr>
      <w:r>
        <w:rPr>
          <w:rFonts w:ascii="Calibri" w:eastAsia="Calibri" w:hAnsi="Calibri" w:cs="Calibri"/>
          <w:color w:val="222222"/>
          <w:sz w:val="24"/>
          <w:szCs w:val="24"/>
          <w:highlight w:val="white"/>
        </w:rPr>
        <w:t xml:space="preserve">VIRGINIO, </w:t>
      </w:r>
      <w:proofErr w:type="spellStart"/>
      <w:r>
        <w:rPr>
          <w:rFonts w:ascii="Calibri" w:eastAsia="Calibri" w:hAnsi="Calibri" w:cs="Calibri"/>
          <w:color w:val="222222"/>
          <w:sz w:val="24"/>
          <w:szCs w:val="24"/>
          <w:highlight w:val="white"/>
        </w:rPr>
        <w:t>Andreina</w:t>
      </w:r>
      <w:proofErr w:type="spellEnd"/>
      <w:r>
        <w:rPr>
          <w:rFonts w:ascii="Calibri" w:eastAsia="Calibri" w:hAnsi="Calibri" w:cs="Calibri"/>
          <w:color w:val="222222"/>
          <w:sz w:val="24"/>
          <w:szCs w:val="24"/>
          <w:highlight w:val="white"/>
        </w:rPr>
        <w:t xml:space="preserve"> Alves de Sousa. Literatura infantil e violência: mediação em contexto educativo e sociocultural sob a perspectiva </w:t>
      </w:r>
      <w:proofErr w:type="spellStart"/>
      <w:r>
        <w:rPr>
          <w:rFonts w:ascii="Calibri" w:eastAsia="Calibri" w:hAnsi="Calibri" w:cs="Calibri"/>
          <w:color w:val="222222"/>
          <w:sz w:val="24"/>
          <w:szCs w:val="24"/>
          <w:highlight w:val="white"/>
        </w:rPr>
        <w:t>intersemiótica</w:t>
      </w:r>
      <w:proofErr w:type="spellEnd"/>
      <w:r>
        <w:rPr>
          <w:rFonts w:ascii="Calibri" w:eastAsia="Calibri" w:hAnsi="Calibri" w:cs="Calibri"/>
          <w:color w:val="222222"/>
          <w:sz w:val="24"/>
          <w:szCs w:val="24"/>
          <w:highlight w:val="white"/>
        </w:rPr>
        <w:t xml:space="preserve"> a partir do conto “O Patinho Feio”. </w:t>
      </w:r>
      <w:r>
        <w:rPr>
          <w:rFonts w:ascii="Calibri" w:eastAsia="Calibri" w:hAnsi="Calibri" w:cs="Calibri"/>
          <w:i/>
          <w:iCs/>
          <w:color w:val="222222"/>
          <w:sz w:val="24"/>
          <w:szCs w:val="24"/>
          <w:highlight w:val="white"/>
        </w:rPr>
        <w:t>In</w:t>
      </w:r>
      <w:r>
        <w:rPr>
          <w:rFonts w:ascii="Calibri" w:eastAsia="Calibri" w:hAnsi="Calibri" w:cs="Calibri"/>
          <w:color w:val="222222"/>
          <w:sz w:val="24"/>
          <w:szCs w:val="24"/>
          <w:highlight w:val="white"/>
        </w:rPr>
        <w:t xml:space="preserve">: Congresso Internacional de Literatura Infantil e </w:t>
      </w:r>
      <w:r>
        <w:rPr>
          <w:rFonts w:ascii="Calibri" w:eastAsia="Calibri" w:hAnsi="Calibri" w:cs="Calibri"/>
          <w:color w:val="222222"/>
          <w:sz w:val="24"/>
          <w:szCs w:val="24"/>
          <w:highlight w:val="white"/>
        </w:rPr>
        <w:t xml:space="preserve">Juvenil, 8. São Luís, Brasil. </w:t>
      </w:r>
      <w:r>
        <w:rPr>
          <w:rFonts w:ascii="Calibri" w:eastAsia="Calibri" w:hAnsi="Calibri" w:cs="Calibri"/>
          <w:b/>
          <w:bCs/>
          <w:sz w:val="24"/>
          <w:szCs w:val="24"/>
        </w:rPr>
        <w:t>Anais [...]</w:t>
      </w:r>
      <w:r>
        <w:rPr>
          <w:rFonts w:ascii="Calibri" w:eastAsia="Calibri" w:hAnsi="Calibri" w:cs="Calibri"/>
          <w:sz w:val="24"/>
          <w:szCs w:val="24"/>
        </w:rPr>
        <w:t xml:space="preserve">. São </w:t>
      </w:r>
      <w:proofErr w:type="spellStart"/>
      <w:r>
        <w:rPr>
          <w:rFonts w:ascii="Calibri" w:eastAsia="Calibri" w:hAnsi="Calibri" w:cs="Calibri"/>
          <w:sz w:val="24"/>
          <w:szCs w:val="24"/>
        </w:rPr>
        <w:t>Luis</w:t>
      </w:r>
      <w:proofErr w:type="spellEnd"/>
      <w:r>
        <w:rPr>
          <w:rFonts w:ascii="Calibri" w:eastAsia="Calibri" w:hAnsi="Calibri" w:cs="Calibri"/>
          <w:sz w:val="24"/>
          <w:szCs w:val="24"/>
        </w:rPr>
        <w:t>: Universidade Federal do Maranhão, 2025. Disponível em:</w:t>
      </w:r>
      <w:hyperlink r:id="rId21">
        <w:r>
          <w:rPr>
            <w:rFonts w:ascii="Calibri" w:eastAsia="Calibri" w:hAnsi="Calibri" w:cs="Calibri"/>
            <w:sz w:val="24"/>
            <w:szCs w:val="24"/>
          </w:rPr>
          <w:t xml:space="preserve"> </w:t>
        </w:r>
      </w:hyperlink>
      <w:hyperlink r:id="rId22">
        <w:r>
          <w:rPr>
            <w:rFonts w:ascii="Calibri" w:eastAsia="Calibri" w:hAnsi="Calibri" w:cs="Calibri"/>
            <w:color w:val="1155CC"/>
            <w:sz w:val="24"/>
            <w:szCs w:val="24"/>
            <w:u w:val="single"/>
          </w:rPr>
          <w:t>https://cilij.org/</w:t>
        </w:r>
      </w:hyperlink>
      <w:r>
        <w:rPr>
          <w:rFonts w:ascii="Calibri" w:eastAsia="Calibri" w:hAnsi="Calibri" w:cs="Calibri"/>
          <w:sz w:val="24"/>
          <w:szCs w:val="24"/>
        </w:rPr>
        <w:t>. Acesso em: 02 maio 2026.</w:t>
      </w:r>
    </w:p>
    <w:p w14:paraId="0000006A" w14:textId="77777777" w:rsidR="00B70583" w:rsidRDefault="00483B7E">
      <w:pPr>
        <w:spacing w:after="160"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VIRGINIO, </w:t>
      </w:r>
      <w:proofErr w:type="spellStart"/>
      <w:r>
        <w:rPr>
          <w:rFonts w:ascii="Calibri" w:eastAsia="Calibri" w:hAnsi="Calibri" w:cs="Calibri"/>
          <w:color w:val="222222"/>
          <w:sz w:val="24"/>
          <w:szCs w:val="24"/>
          <w:highlight w:val="white"/>
        </w:rPr>
        <w:t>Andreina</w:t>
      </w:r>
      <w:proofErr w:type="spellEnd"/>
      <w:r>
        <w:rPr>
          <w:rFonts w:ascii="Calibri" w:eastAsia="Calibri" w:hAnsi="Calibri" w:cs="Calibri"/>
          <w:color w:val="222222"/>
          <w:sz w:val="24"/>
          <w:szCs w:val="24"/>
          <w:highlight w:val="white"/>
        </w:rPr>
        <w:t xml:space="preserve"> Alves de Sousa. </w:t>
      </w:r>
      <w:r>
        <w:rPr>
          <w:rFonts w:ascii="Calibri" w:eastAsia="Calibri" w:hAnsi="Calibri" w:cs="Calibri"/>
          <w:b/>
          <w:bCs/>
          <w:color w:val="222222"/>
          <w:sz w:val="24"/>
          <w:szCs w:val="24"/>
          <w:highlight w:val="white"/>
        </w:rPr>
        <w:t>Biblioteca, oralidade e conhecimento</w:t>
      </w:r>
      <w:r>
        <w:rPr>
          <w:rFonts w:ascii="Calibri" w:eastAsia="Calibri" w:hAnsi="Calibri" w:cs="Calibri"/>
          <w:color w:val="222222"/>
          <w:sz w:val="24"/>
          <w:szCs w:val="24"/>
          <w:highlight w:val="white"/>
        </w:rPr>
        <w:t xml:space="preserve">: uma contribuição aos estudos de mediação e apropriação cultural. 2018. Dissertação (Mestrado </w:t>
      </w:r>
      <w:r>
        <w:rPr>
          <w:rFonts w:ascii="Calibri" w:eastAsia="Calibri" w:hAnsi="Calibri" w:cs="Calibri"/>
          <w:color w:val="222222"/>
          <w:sz w:val="24"/>
          <w:szCs w:val="24"/>
          <w:highlight w:val="white"/>
        </w:rPr>
        <w:lastRenderedPageBreak/>
        <w:t xml:space="preserve">em Cultura e Informação) - Escola de Comunicações e Artes, Universidade de São Paulo, São </w:t>
      </w:r>
      <w:r>
        <w:rPr>
          <w:rFonts w:ascii="Calibri" w:eastAsia="Calibri" w:hAnsi="Calibri" w:cs="Calibri"/>
          <w:color w:val="222222"/>
          <w:sz w:val="24"/>
          <w:szCs w:val="24"/>
          <w:highlight w:val="white"/>
        </w:rPr>
        <w:t>Paulo, 2018. DOI:10.11606/D.27.2018.tde-25072018-153201. Acesso em: 01 maio 2026.</w:t>
      </w:r>
    </w:p>
    <w:p w14:paraId="0000006B" w14:textId="77777777" w:rsidR="00B70583" w:rsidRDefault="00483B7E">
      <w:pPr>
        <w:spacing w:after="160"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VIRGINIO, </w:t>
      </w:r>
      <w:proofErr w:type="spellStart"/>
      <w:r>
        <w:rPr>
          <w:rFonts w:ascii="Calibri" w:eastAsia="Calibri" w:hAnsi="Calibri" w:cs="Calibri"/>
          <w:color w:val="222222"/>
          <w:sz w:val="24"/>
          <w:szCs w:val="24"/>
          <w:highlight w:val="white"/>
        </w:rPr>
        <w:t>Andreina</w:t>
      </w:r>
      <w:proofErr w:type="spellEnd"/>
      <w:r>
        <w:rPr>
          <w:rFonts w:ascii="Calibri" w:eastAsia="Calibri" w:hAnsi="Calibri" w:cs="Calibri"/>
          <w:color w:val="222222"/>
          <w:sz w:val="24"/>
          <w:szCs w:val="24"/>
          <w:highlight w:val="white"/>
        </w:rPr>
        <w:t xml:space="preserve"> Alves de Sousa. </w:t>
      </w:r>
      <w:r>
        <w:rPr>
          <w:rFonts w:ascii="Calibri" w:eastAsia="Calibri" w:hAnsi="Calibri" w:cs="Calibri"/>
          <w:b/>
          <w:bCs/>
          <w:color w:val="222222"/>
          <w:sz w:val="24"/>
          <w:szCs w:val="24"/>
          <w:highlight w:val="white"/>
        </w:rPr>
        <w:t>Bibliotecas episódicas</w:t>
      </w:r>
      <w:r>
        <w:rPr>
          <w:rFonts w:ascii="Calibri" w:eastAsia="Calibri" w:hAnsi="Calibri" w:cs="Calibri"/>
          <w:color w:val="222222"/>
          <w:sz w:val="24"/>
          <w:szCs w:val="24"/>
          <w:highlight w:val="white"/>
        </w:rPr>
        <w:t>: o problema do enraizamento sociocultural e político das bibliotecas brasileiras. 2025. Tese (Doutorado em Cultura e</w:t>
      </w:r>
      <w:r>
        <w:rPr>
          <w:rFonts w:ascii="Calibri" w:eastAsia="Calibri" w:hAnsi="Calibri" w:cs="Calibri"/>
          <w:color w:val="222222"/>
          <w:sz w:val="24"/>
          <w:szCs w:val="24"/>
          <w:highlight w:val="white"/>
        </w:rPr>
        <w:t xml:space="preserve"> Informação) - Escola de Comunicações e Artes, Universidade de São Paulo, São Paulo, 2025. DOI:10.11606/T.27.2025.tde-10022026-130621. Acesso em: 01 maio 2026.</w:t>
      </w:r>
    </w:p>
    <w:p w14:paraId="0000006C" w14:textId="77777777" w:rsidR="00B70583" w:rsidRDefault="00483B7E">
      <w:pPr>
        <w:spacing w:after="160"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VIRGINIO, </w:t>
      </w:r>
      <w:proofErr w:type="spellStart"/>
      <w:r>
        <w:rPr>
          <w:rFonts w:ascii="Calibri" w:eastAsia="Calibri" w:hAnsi="Calibri" w:cs="Calibri"/>
          <w:color w:val="222222"/>
          <w:sz w:val="24"/>
          <w:szCs w:val="24"/>
          <w:highlight w:val="white"/>
        </w:rPr>
        <w:t>Andreina</w:t>
      </w:r>
      <w:proofErr w:type="spellEnd"/>
      <w:r>
        <w:rPr>
          <w:rFonts w:ascii="Calibri" w:eastAsia="Calibri" w:hAnsi="Calibri" w:cs="Calibri"/>
          <w:color w:val="222222"/>
          <w:sz w:val="24"/>
          <w:szCs w:val="24"/>
          <w:highlight w:val="white"/>
        </w:rPr>
        <w:t xml:space="preserve"> Alves de Sousa; OLIVEIRA, Roberta </w:t>
      </w:r>
      <w:proofErr w:type="spellStart"/>
      <w:r>
        <w:rPr>
          <w:rFonts w:ascii="Calibri" w:eastAsia="Calibri" w:hAnsi="Calibri" w:cs="Calibri"/>
          <w:color w:val="222222"/>
          <w:sz w:val="24"/>
          <w:szCs w:val="24"/>
          <w:highlight w:val="white"/>
        </w:rPr>
        <w:t>Kellen</w:t>
      </w:r>
      <w:proofErr w:type="spellEnd"/>
      <w:r>
        <w:rPr>
          <w:rFonts w:ascii="Calibri" w:eastAsia="Calibri" w:hAnsi="Calibri" w:cs="Calibri"/>
          <w:color w:val="222222"/>
          <w:sz w:val="24"/>
          <w:szCs w:val="24"/>
          <w:highlight w:val="white"/>
        </w:rPr>
        <w:t xml:space="preserve"> Borges de. </w:t>
      </w:r>
      <w:r>
        <w:rPr>
          <w:rFonts w:ascii="Calibri" w:eastAsia="Calibri" w:hAnsi="Calibri" w:cs="Calibri"/>
          <w:b/>
          <w:bCs/>
          <w:color w:val="222222"/>
          <w:sz w:val="24"/>
          <w:szCs w:val="24"/>
          <w:highlight w:val="white"/>
        </w:rPr>
        <w:t>Biblioteconomia educativa</w:t>
      </w:r>
      <w:r>
        <w:rPr>
          <w:rFonts w:ascii="Calibri" w:eastAsia="Calibri" w:hAnsi="Calibri" w:cs="Calibri"/>
          <w:color w:val="222222"/>
          <w:sz w:val="24"/>
          <w:szCs w:val="24"/>
          <w:highlight w:val="white"/>
        </w:rPr>
        <w:t xml:space="preserve">: a experiência de leituras, debates e discussões a partir de temáticas transversais na Casa de Leitura, IFPI - Campus Floriano. </w:t>
      </w:r>
      <w:r>
        <w:rPr>
          <w:rFonts w:ascii="Calibri" w:eastAsia="Calibri" w:hAnsi="Calibri" w:cs="Calibri"/>
          <w:i/>
          <w:iCs/>
          <w:color w:val="222222"/>
          <w:sz w:val="24"/>
          <w:szCs w:val="24"/>
          <w:highlight w:val="white"/>
        </w:rPr>
        <w:t>Repositório FEBAB</w:t>
      </w:r>
      <w:r>
        <w:rPr>
          <w:rFonts w:ascii="Calibri" w:eastAsia="Calibri" w:hAnsi="Calibri" w:cs="Calibri"/>
          <w:color w:val="222222"/>
          <w:sz w:val="24"/>
          <w:szCs w:val="24"/>
          <w:highlight w:val="white"/>
        </w:rPr>
        <w:t>, 2020. Disponível em:</w:t>
      </w:r>
      <w:hyperlink r:id="rId23">
        <w:r>
          <w:rPr>
            <w:rFonts w:ascii="Calibri" w:eastAsia="Calibri" w:hAnsi="Calibri" w:cs="Calibri"/>
            <w:color w:val="222222"/>
            <w:sz w:val="24"/>
            <w:szCs w:val="24"/>
            <w:highlight w:val="white"/>
          </w:rPr>
          <w:t xml:space="preserve"> </w:t>
        </w:r>
      </w:hyperlink>
      <w:hyperlink r:id="rId24">
        <w:r>
          <w:rPr>
            <w:rFonts w:ascii="Calibri" w:eastAsia="Calibri" w:hAnsi="Calibri" w:cs="Calibri"/>
            <w:color w:val="1155CC"/>
            <w:sz w:val="24"/>
            <w:szCs w:val="24"/>
            <w:highlight w:val="white"/>
            <w:u w:val="single"/>
          </w:rPr>
          <w:t>http://repositorio.febab.org.br/items/show/6994</w:t>
        </w:r>
      </w:hyperlink>
      <w:r>
        <w:rPr>
          <w:rFonts w:ascii="Calibri" w:eastAsia="Calibri" w:hAnsi="Calibri" w:cs="Calibri"/>
          <w:color w:val="222222"/>
          <w:sz w:val="24"/>
          <w:szCs w:val="24"/>
          <w:highlight w:val="white"/>
        </w:rPr>
        <w:t xml:space="preserve">. Acesso em: </w:t>
      </w:r>
      <w:proofErr w:type="gramStart"/>
      <w:r>
        <w:rPr>
          <w:rFonts w:ascii="Calibri" w:eastAsia="Calibri" w:hAnsi="Calibri" w:cs="Calibri"/>
          <w:color w:val="222222"/>
          <w:sz w:val="24"/>
          <w:szCs w:val="24"/>
          <w:highlight w:val="white"/>
        </w:rPr>
        <w:t>01  maio</w:t>
      </w:r>
      <w:proofErr w:type="gramEnd"/>
      <w:r>
        <w:rPr>
          <w:rFonts w:ascii="Calibri" w:eastAsia="Calibri" w:hAnsi="Calibri" w:cs="Calibri"/>
          <w:color w:val="222222"/>
          <w:sz w:val="24"/>
          <w:szCs w:val="24"/>
          <w:highlight w:val="white"/>
        </w:rPr>
        <w:t xml:space="preserve"> 2026.</w:t>
      </w:r>
    </w:p>
    <w:p w14:paraId="0000006D" w14:textId="77777777" w:rsidR="00B70583" w:rsidRDefault="00483B7E">
      <w:pPr>
        <w:spacing w:after="160" w:line="240" w:lineRule="auto"/>
        <w:rPr>
          <w:rFonts w:ascii="Calibri" w:eastAsia="Calibri" w:hAnsi="Calibri" w:cs="Calibri"/>
          <w:sz w:val="24"/>
          <w:szCs w:val="24"/>
        </w:rPr>
      </w:pPr>
      <w:r>
        <w:rPr>
          <w:rFonts w:ascii="Calibri" w:eastAsia="Calibri" w:hAnsi="Calibri" w:cs="Calibri"/>
          <w:color w:val="222222"/>
          <w:sz w:val="24"/>
          <w:szCs w:val="24"/>
          <w:highlight w:val="white"/>
        </w:rPr>
        <w:t xml:space="preserve">VIRGINIO, </w:t>
      </w:r>
      <w:proofErr w:type="spellStart"/>
      <w:r>
        <w:rPr>
          <w:rFonts w:ascii="Calibri" w:eastAsia="Calibri" w:hAnsi="Calibri" w:cs="Calibri"/>
          <w:color w:val="222222"/>
          <w:sz w:val="24"/>
          <w:szCs w:val="24"/>
          <w:highlight w:val="white"/>
        </w:rPr>
        <w:t>Andreina</w:t>
      </w:r>
      <w:proofErr w:type="spellEnd"/>
      <w:r>
        <w:rPr>
          <w:rFonts w:ascii="Calibri" w:eastAsia="Calibri" w:hAnsi="Calibri" w:cs="Calibri"/>
          <w:color w:val="222222"/>
          <w:sz w:val="24"/>
          <w:szCs w:val="24"/>
          <w:highlight w:val="white"/>
        </w:rPr>
        <w:t xml:space="preserve"> Alves de Sousa; SOUSA, Alba Patrícia Passos de. </w:t>
      </w:r>
      <w:r>
        <w:rPr>
          <w:rFonts w:ascii="Calibri" w:eastAsia="Calibri" w:hAnsi="Calibri" w:cs="Calibri"/>
          <w:sz w:val="24"/>
          <w:szCs w:val="24"/>
        </w:rPr>
        <w:t>Bibliotecas interculturais: territórios de resistência, integralida</w:t>
      </w:r>
      <w:r>
        <w:rPr>
          <w:rFonts w:ascii="Calibri" w:eastAsia="Calibri" w:hAnsi="Calibri" w:cs="Calibri"/>
          <w:sz w:val="24"/>
          <w:szCs w:val="24"/>
        </w:rPr>
        <w:t xml:space="preserve">de e </w:t>
      </w:r>
      <w:proofErr w:type="spellStart"/>
      <w:r>
        <w:rPr>
          <w:rFonts w:ascii="Calibri" w:eastAsia="Calibri" w:hAnsi="Calibri" w:cs="Calibri"/>
          <w:sz w:val="24"/>
          <w:szCs w:val="24"/>
        </w:rPr>
        <w:t>bibliodiversidade</w:t>
      </w:r>
      <w:proofErr w:type="spellEnd"/>
      <w:r>
        <w:rPr>
          <w:rFonts w:ascii="Calibri" w:eastAsia="Calibri" w:hAnsi="Calibri" w:cs="Calibri"/>
          <w:sz w:val="24"/>
          <w:szCs w:val="24"/>
        </w:rPr>
        <w:t xml:space="preserve">. </w:t>
      </w:r>
      <w:r>
        <w:rPr>
          <w:rFonts w:ascii="Calibri" w:eastAsia="Calibri" w:hAnsi="Calibri" w:cs="Calibri"/>
          <w:i/>
          <w:iCs/>
          <w:sz w:val="24"/>
          <w:szCs w:val="24"/>
        </w:rPr>
        <w:t>In</w:t>
      </w:r>
      <w:r>
        <w:rPr>
          <w:rFonts w:ascii="Calibri" w:eastAsia="Calibri" w:hAnsi="Calibri" w:cs="Calibri"/>
          <w:sz w:val="24"/>
          <w:szCs w:val="24"/>
        </w:rPr>
        <w:t xml:space="preserve">: SOUSA, Alba P. P de </w:t>
      </w:r>
      <w:r>
        <w:rPr>
          <w:rFonts w:ascii="Calibri" w:eastAsia="Calibri" w:hAnsi="Calibri" w:cs="Calibri"/>
          <w:i/>
          <w:iCs/>
          <w:sz w:val="24"/>
          <w:szCs w:val="24"/>
        </w:rPr>
        <w:t>et al</w:t>
      </w:r>
      <w:r>
        <w:rPr>
          <w:rFonts w:ascii="Calibri" w:eastAsia="Calibri" w:hAnsi="Calibri" w:cs="Calibri"/>
          <w:sz w:val="24"/>
          <w:szCs w:val="24"/>
        </w:rPr>
        <w:t xml:space="preserve"> (</w:t>
      </w:r>
      <w:proofErr w:type="spellStart"/>
      <w:r>
        <w:rPr>
          <w:rFonts w:ascii="Calibri" w:eastAsia="Calibri" w:hAnsi="Calibri" w:cs="Calibri"/>
          <w:sz w:val="24"/>
          <w:szCs w:val="24"/>
        </w:rPr>
        <w:t>Orgs</w:t>
      </w:r>
      <w:proofErr w:type="spellEnd"/>
      <w:r>
        <w:rPr>
          <w:rFonts w:ascii="Calibri" w:eastAsia="Calibri" w:hAnsi="Calibri" w:cs="Calibri"/>
          <w:sz w:val="24"/>
          <w:szCs w:val="24"/>
        </w:rPr>
        <w:t xml:space="preserve">.). </w:t>
      </w:r>
      <w:r>
        <w:rPr>
          <w:rFonts w:ascii="Calibri" w:eastAsia="Calibri" w:hAnsi="Calibri" w:cs="Calibri"/>
          <w:b/>
          <w:bCs/>
          <w:color w:val="111111"/>
          <w:sz w:val="24"/>
          <w:szCs w:val="24"/>
          <w:highlight w:val="white"/>
        </w:rPr>
        <w:t>VIII Quais histórias conhecemos da África?</w:t>
      </w:r>
      <w:r>
        <w:rPr>
          <w:rFonts w:ascii="Calibri" w:eastAsia="Calibri" w:hAnsi="Calibri" w:cs="Calibri"/>
          <w:color w:val="111111"/>
          <w:sz w:val="24"/>
          <w:szCs w:val="24"/>
          <w:highlight w:val="white"/>
        </w:rPr>
        <w:t xml:space="preserve"> Narrativas em disputa, volume 2. Curitiba: Editora VER: 2026.</w:t>
      </w:r>
    </w:p>
    <w:sectPr w:rsidR="00B70583">
      <w:headerReference w:type="default" r:id="rId2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2D8048" w14:textId="77777777" w:rsidR="00483B7E" w:rsidRDefault="00483B7E">
      <w:pPr>
        <w:spacing w:line="240" w:lineRule="auto"/>
      </w:pPr>
      <w:r>
        <w:separator/>
      </w:r>
    </w:p>
  </w:endnote>
  <w:endnote w:type="continuationSeparator" w:id="0">
    <w:p w14:paraId="3AB3BC26" w14:textId="77777777" w:rsidR="00483B7E" w:rsidRDefault="00483B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AC894A5-5052-4346-B94F-358224689C29}"/>
    <w:embedBold r:id="rId2" w:fontKey="{B918E49C-AB3A-4F2C-980D-14E9B692F2FD}"/>
    <w:embedItalic r:id="rId3" w:fontKey="{0C60A63F-E1A3-4B87-96A2-513A0A226994}"/>
    <w:embedBoldItalic r:id="rId4" w:fontKey="{E94EA2A5-4F4E-4EF7-B4CE-7E08ECAF12D6}"/>
  </w:font>
  <w:font w:name="Cambria">
    <w:panose1 w:val="02040503050406030204"/>
    <w:charset w:val="00"/>
    <w:family w:val="roman"/>
    <w:pitch w:val="variable"/>
    <w:sig w:usb0="E00006FF" w:usb1="420024FF" w:usb2="02000000" w:usb3="00000000" w:csb0="0000019F" w:csb1="00000000"/>
    <w:embedRegular r:id="rId5" w:fontKey="{6F50FEB9-0712-4D4E-A527-ADBFE2CFCF2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9CB526" w14:textId="77777777" w:rsidR="00483B7E" w:rsidRDefault="00483B7E">
      <w:pPr>
        <w:spacing w:line="240" w:lineRule="auto"/>
      </w:pPr>
      <w:r>
        <w:separator/>
      </w:r>
    </w:p>
  </w:footnote>
  <w:footnote w:type="continuationSeparator" w:id="0">
    <w:p w14:paraId="746367D0" w14:textId="77777777" w:rsidR="00483B7E" w:rsidRDefault="00483B7E">
      <w:pPr>
        <w:spacing w:line="240" w:lineRule="auto"/>
      </w:pPr>
      <w:r>
        <w:continuationSeparator/>
      </w:r>
    </w:p>
  </w:footnote>
  <w:footnote w:id="1">
    <w:p w14:paraId="00000071" w14:textId="77777777" w:rsidR="00B70583" w:rsidRDefault="00483B7E">
      <w:pPr>
        <w:spacing w:line="240" w:lineRule="auto"/>
        <w:jc w:val="both"/>
        <w:rPr>
          <w:rFonts w:ascii="Calibri" w:eastAsia="Calibri" w:hAnsi="Calibri" w:cs="Calibri"/>
          <w:sz w:val="18"/>
          <w:szCs w:val="18"/>
        </w:rPr>
      </w:pPr>
      <w:r>
        <w:rPr>
          <w:vertAlign w:val="superscript"/>
        </w:rPr>
        <w:footnoteRef/>
      </w:r>
      <w:r>
        <w:rPr>
          <w:sz w:val="20"/>
          <w:szCs w:val="20"/>
        </w:rPr>
        <w:t xml:space="preserve"> </w:t>
      </w:r>
      <w:r>
        <w:rPr>
          <w:rFonts w:ascii="Calibri" w:eastAsia="Calibri" w:hAnsi="Calibri" w:cs="Calibri"/>
          <w:sz w:val="18"/>
          <w:szCs w:val="18"/>
        </w:rPr>
        <w:t>Essas ações são intermitentes e ocorrem sem regulamentação temporal. São coordenadas por vários atores, ora pelas bibliotecárias, ora por professores e/ou artic</w:t>
      </w:r>
      <w:r>
        <w:rPr>
          <w:rFonts w:ascii="Calibri" w:eastAsia="Calibri" w:hAnsi="Calibri" w:cs="Calibri"/>
          <w:sz w:val="18"/>
          <w:szCs w:val="18"/>
        </w:rPr>
        <w:t>uladas por outros técnicos administrativos.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6E" w14:textId="77777777" w:rsidR="00B70583" w:rsidRDefault="00483B7E">
    <w:pPr>
      <w:spacing w:line="240" w:lineRule="auto"/>
      <w:jc w:val="center"/>
      <w:rPr>
        <w:rFonts w:ascii="Calibri" w:eastAsia="Calibri" w:hAnsi="Calibri" w:cs="Calibri"/>
        <w:b/>
        <w:bCs/>
        <w:sz w:val="24"/>
        <w:szCs w:val="24"/>
      </w:rPr>
    </w:pPr>
    <w:r>
      <w:rPr>
        <w:rFonts w:ascii="Calibri" w:eastAsia="Calibri" w:hAnsi="Calibri" w:cs="Calibri"/>
        <w:b/>
        <w:bCs/>
        <w:sz w:val="24"/>
        <w:szCs w:val="24"/>
      </w:rPr>
      <w:t xml:space="preserve">COLÓQUIO INTERNACIONAL DE BIBLIOTECONOMIA EDUCATIVA </w:t>
    </w:r>
  </w:p>
  <w:p w14:paraId="0000006F" w14:textId="77777777" w:rsidR="00B70583" w:rsidRDefault="00483B7E">
    <w:pPr>
      <w:spacing w:line="240" w:lineRule="auto"/>
      <w:jc w:val="center"/>
      <w:rPr>
        <w:rFonts w:ascii="Calibri" w:eastAsia="Calibri" w:hAnsi="Calibri" w:cs="Calibri"/>
        <w:b/>
        <w:bCs/>
        <w:sz w:val="24"/>
        <w:szCs w:val="24"/>
      </w:rPr>
    </w:pPr>
    <w:r>
      <w:rPr>
        <w:rFonts w:ascii="Calibri" w:eastAsia="Calibri" w:hAnsi="Calibri" w:cs="Calibri"/>
        <w:b/>
        <w:bCs/>
        <w:sz w:val="24"/>
        <w:szCs w:val="24"/>
      </w:rPr>
      <w:t>São Paulo, SP - 18 a 27 de maio de 2026</w:t>
    </w:r>
  </w:p>
  <w:p w14:paraId="00000070" w14:textId="77777777" w:rsidR="00B70583" w:rsidRDefault="00B7058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E11E2"/>
    <w:multiLevelType w:val="multilevel"/>
    <w:tmpl w:val="7C2ADD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nsid w:val="04AB3EDC"/>
    <w:multiLevelType w:val="multilevel"/>
    <w:tmpl w:val="68F893D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nsid w:val="04D463F1"/>
    <w:multiLevelType w:val="multilevel"/>
    <w:tmpl w:val="E06E7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3547502"/>
    <w:multiLevelType w:val="multilevel"/>
    <w:tmpl w:val="4CD4CA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nsid w:val="45A878BD"/>
    <w:multiLevelType w:val="multilevel"/>
    <w:tmpl w:val="630893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nsid w:val="485D6703"/>
    <w:multiLevelType w:val="multilevel"/>
    <w:tmpl w:val="60AC03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52490C3B"/>
    <w:multiLevelType w:val="multilevel"/>
    <w:tmpl w:val="B7EEBD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5C3A5F05"/>
    <w:multiLevelType w:val="multilevel"/>
    <w:tmpl w:val="35405E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7ADC0B96"/>
    <w:multiLevelType w:val="multilevel"/>
    <w:tmpl w:val="6ACC6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7"/>
  </w:num>
  <w:num w:numId="3">
    <w:abstractNumId w:val="3"/>
  </w:num>
  <w:num w:numId="4">
    <w:abstractNumId w:val="4"/>
  </w:num>
  <w:num w:numId="5">
    <w:abstractNumId w:val="8"/>
  </w:num>
  <w:num w:numId="6">
    <w:abstractNumId w:val="1"/>
  </w:num>
  <w:num w:numId="7">
    <w:abstractNumId w:val="0"/>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583"/>
    <w:rsid w:val="00483B7E"/>
    <w:rsid w:val="00A73639"/>
    <w:rsid w:val="00B705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F1E107-E3D1-4C7A-9086-0055E4A27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instagram.com/clubedolivroifpi.flo/" TargetMode="External"/><Relationship Id="rId13" Type="http://schemas.openxmlformats.org/officeDocument/2006/relationships/hyperlink" Target="http://repositorio.febab.libertar.org/items/show/5998" TargetMode="External"/><Relationship Id="rId18" Type="http://schemas.openxmlformats.org/officeDocument/2006/relationships/hyperlink" Target="https://portal.febab.org.br/cbbd2024/inde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cilij.org/" TargetMode="External"/><Relationship Id="rId7" Type="http://schemas.openxmlformats.org/officeDocument/2006/relationships/hyperlink" Target="https://www.instagram.com/clubedolivroifpi.flo/" TargetMode="External"/><Relationship Id="rId12" Type="http://schemas.openxmlformats.org/officeDocument/2006/relationships/hyperlink" Target="https://www.florianonews.com/noticias/floriano/projeto-ifpi-itinerante-do-instituto-federal-do-piaui-6578.html" TargetMode="External"/><Relationship Id="rId17" Type="http://schemas.openxmlformats.org/officeDocument/2006/relationships/hyperlink" Target="https://portal.febab.org.br/cbbd2024/index"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repositorio.febab.org.br/items/show/6690" TargetMode="External"/><Relationship Id="rId20" Type="http://schemas.openxmlformats.org/officeDocument/2006/relationships/hyperlink" Target="https://portal.febab.org.br/cbbd2024/article/view/351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lorianonews.com/noticias/floriano/projeto-ifpi-itinerante-do-instituto-federal-do-piaui-6578.html" TargetMode="External"/><Relationship Id="rId24" Type="http://schemas.openxmlformats.org/officeDocument/2006/relationships/hyperlink" Target="http://repositorio.febab.org.br/items/show/6994" TargetMode="External"/><Relationship Id="rId5" Type="http://schemas.openxmlformats.org/officeDocument/2006/relationships/footnotes" Target="footnotes.xml"/><Relationship Id="rId15" Type="http://schemas.openxmlformats.org/officeDocument/2006/relationships/hyperlink" Target="http://repositorio.febab.org.br/items/show/6690" TargetMode="External"/><Relationship Id="rId23" Type="http://schemas.openxmlformats.org/officeDocument/2006/relationships/hyperlink" Target="http://repositorio.febab.org.br/items/show/6994" TargetMode="External"/><Relationship Id="rId10" Type="http://schemas.openxmlformats.org/officeDocument/2006/relationships/hyperlink" Target="https://www.ifpi.edu.br/noticias/bibliotecarios-do-ifpi-promovem-minicursos-sobre-informacao-e-pesquisa-academica" TargetMode="External"/><Relationship Id="rId19" Type="http://schemas.openxmlformats.org/officeDocument/2006/relationships/hyperlink" Target="https://portal.febab.org.br/cbbd2024/article/view/3518" TargetMode="External"/><Relationship Id="rId4" Type="http://schemas.openxmlformats.org/officeDocument/2006/relationships/webSettings" Target="webSettings.xml"/><Relationship Id="rId9" Type="http://schemas.openxmlformats.org/officeDocument/2006/relationships/hyperlink" Target="https://www.ifpi.edu.br/noticias/bibliotecarios-do-ifpi-promovem-minicursos-sobre-informacao-e-pesquisa-academica" TargetMode="External"/><Relationship Id="rId14" Type="http://schemas.openxmlformats.org/officeDocument/2006/relationships/hyperlink" Target="http://repositorio.febab.libertar.org/items/show/5998" TargetMode="External"/><Relationship Id="rId22" Type="http://schemas.openxmlformats.org/officeDocument/2006/relationships/hyperlink" Target="https://cilij.org/"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5330</Words>
  <Characters>28784</Characters>
  <Application>Microsoft Office Word</Application>
  <DocSecurity>0</DocSecurity>
  <Lines>239</Lines>
  <Paragraphs>68</Paragraphs>
  <ScaleCrop>false</ScaleCrop>
  <Company/>
  <LinksUpToDate>false</LinksUpToDate>
  <CharactersWithSpaces>34046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2026-05-05T02:48:00Z</dcterms:created>
  <dcterms:modified xsi:type="dcterms:W3CDTF">2026-05-05T02:52:00Z</dcterms:modified>
</cp:coreProperties>
</file>