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3EC8" w14:textId="0EE71D1A" w:rsidR="0009507C" w:rsidRPr="007A64F4" w:rsidRDefault="00373E83" w:rsidP="00867C31">
      <w:pPr>
        <w:spacing w:after="0" w:line="360" w:lineRule="auto"/>
        <w:jc w:val="center"/>
        <w:rPr>
          <w:rFonts w:cstheme="minorHAnsi"/>
          <w:b/>
          <w:bCs/>
          <w:sz w:val="24"/>
          <w:szCs w:val="24"/>
        </w:rPr>
      </w:pPr>
      <w:r w:rsidRPr="007A64F4">
        <w:rPr>
          <w:rFonts w:cstheme="minorHAnsi"/>
          <w:b/>
          <w:bCs/>
          <w:sz w:val="24"/>
          <w:szCs w:val="24"/>
        </w:rPr>
        <w:t>CONSTRUÇÕES EM PROCESSO DE UMA JORNADA ACADÊMICA EM PROL DA BIBLIOTECONOMIA SOCIAL</w:t>
      </w:r>
    </w:p>
    <w:p w14:paraId="76A4438E" w14:textId="63BDE637" w:rsidR="00656F9E" w:rsidRPr="007A64F4" w:rsidRDefault="00656F9E" w:rsidP="005D1C9A">
      <w:pPr>
        <w:spacing w:after="0" w:line="360" w:lineRule="auto"/>
        <w:rPr>
          <w:rFonts w:cstheme="minorHAnsi"/>
          <w:sz w:val="24"/>
          <w:szCs w:val="24"/>
        </w:rPr>
      </w:pPr>
    </w:p>
    <w:p w14:paraId="0735B662" w14:textId="6AB2B44E" w:rsidR="0009480A" w:rsidRPr="007A64F4" w:rsidRDefault="0009480A" w:rsidP="0009480A">
      <w:pPr>
        <w:spacing w:after="0" w:line="360" w:lineRule="auto"/>
        <w:jc w:val="right"/>
        <w:rPr>
          <w:rFonts w:cstheme="minorHAnsi"/>
          <w:sz w:val="24"/>
          <w:szCs w:val="24"/>
        </w:rPr>
      </w:pPr>
      <w:r w:rsidRPr="007A64F4">
        <w:rPr>
          <w:rFonts w:cstheme="minorHAnsi"/>
          <w:sz w:val="24"/>
          <w:szCs w:val="24"/>
        </w:rPr>
        <w:t>Gabrielle Francinne de Souza Carvalho Tanus</w:t>
      </w:r>
      <w:r w:rsidR="00867C31">
        <w:rPr>
          <w:rFonts w:cstheme="minorHAnsi"/>
          <w:sz w:val="24"/>
          <w:szCs w:val="24"/>
        </w:rPr>
        <w:t xml:space="preserve"> (UFRN)</w:t>
      </w:r>
    </w:p>
    <w:p w14:paraId="4DB5C470" w14:textId="77777777" w:rsidR="0009480A" w:rsidRPr="007A64F4" w:rsidRDefault="0009480A" w:rsidP="005D1C9A">
      <w:pPr>
        <w:spacing w:after="0" w:line="360" w:lineRule="auto"/>
        <w:rPr>
          <w:rFonts w:cstheme="minorHAnsi"/>
          <w:sz w:val="24"/>
          <w:szCs w:val="24"/>
        </w:rPr>
      </w:pPr>
    </w:p>
    <w:p w14:paraId="1B3D0129" w14:textId="0E2A05C1" w:rsidR="007A64F4" w:rsidRPr="00867C31" w:rsidRDefault="007A64F4" w:rsidP="007A64F4">
      <w:pPr>
        <w:autoSpaceDE w:val="0"/>
        <w:autoSpaceDN w:val="0"/>
        <w:adjustRightInd w:val="0"/>
        <w:spacing w:after="0" w:line="240" w:lineRule="auto"/>
        <w:jc w:val="both"/>
        <w:rPr>
          <w:rFonts w:cstheme="minorHAnsi"/>
          <w:color w:val="000000"/>
        </w:rPr>
      </w:pPr>
      <w:r w:rsidRPr="00867C31">
        <w:rPr>
          <w:rFonts w:cstheme="minorHAnsi"/>
          <w:b/>
          <w:bCs/>
          <w:color w:val="000000"/>
        </w:rPr>
        <w:t>Resumo</w:t>
      </w:r>
      <w:r w:rsidRPr="00867C31">
        <w:rPr>
          <w:rFonts w:cstheme="minorHAnsi"/>
          <w:color w:val="000000"/>
        </w:rPr>
        <w:t xml:space="preserve">: Este texto registra a trajetória acadêmica e profissional, ainda em processo de construção, nos caminhos </w:t>
      </w:r>
      <w:r w:rsidR="008C626C">
        <w:rPr>
          <w:rFonts w:cstheme="minorHAnsi"/>
          <w:color w:val="000000"/>
        </w:rPr>
        <w:t>d</w:t>
      </w:r>
      <w:r w:rsidRPr="00867C31">
        <w:rPr>
          <w:rFonts w:cstheme="minorHAnsi"/>
          <w:color w:val="000000"/>
        </w:rPr>
        <w:t xml:space="preserve">o ensino, </w:t>
      </w:r>
      <w:r w:rsidR="008C626C">
        <w:rPr>
          <w:rFonts w:cstheme="minorHAnsi"/>
          <w:color w:val="000000"/>
        </w:rPr>
        <w:t>d</w:t>
      </w:r>
      <w:r w:rsidR="004B611D">
        <w:rPr>
          <w:rFonts w:cstheme="minorHAnsi"/>
          <w:color w:val="000000"/>
        </w:rPr>
        <w:t xml:space="preserve">a </w:t>
      </w:r>
      <w:r w:rsidRPr="00867C31">
        <w:rPr>
          <w:rFonts w:cstheme="minorHAnsi"/>
          <w:color w:val="000000"/>
        </w:rPr>
        <w:t xml:space="preserve">pesquisa e </w:t>
      </w:r>
      <w:r w:rsidR="008C626C">
        <w:rPr>
          <w:rFonts w:cstheme="minorHAnsi"/>
          <w:color w:val="000000"/>
        </w:rPr>
        <w:t>d</w:t>
      </w:r>
      <w:r w:rsidR="004B611D">
        <w:rPr>
          <w:rFonts w:cstheme="minorHAnsi"/>
          <w:color w:val="000000"/>
        </w:rPr>
        <w:t xml:space="preserve">a </w:t>
      </w:r>
      <w:r w:rsidRPr="00867C31">
        <w:rPr>
          <w:rFonts w:cstheme="minorHAnsi"/>
          <w:color w:val="000000"/>
        </w:rPr>
        <w:t xml:space="preserve">extensão. A autora reconstrói sua formação desde a graduação na UFMG até </w:t>
      </w:r>
      <w:r w:rsidR="00867C31" w:rsidRPr="00867C31">
        <w:rPr>
          <w:rFonts w:cstheme="minorHAnsi"/>
          <w:color w:val="000000"/>
        </w:rPr>
        <w:t>à</w:t>
      </w:r>
      <w:r w:rsidRPr="00867C31">
        <w:rPr>
          <w:rFonts w:cstheme="minorHAnsi"/>
          <w:color w:val="000000"/>
        </w:rPr>
        <w:t xml:space="preserve"> docência na UFRN, evidenciando a busca por aprofundamento teórico e epistemológico do campo da Biblioteconomia, em diálogo, inclusive com outros campos científicos. No ensino, ressalta a centralidade dos fundamentos da área e a defesa de uma formação crítica, voltada à compreensão histórica, social e política da Biblioteconomia. Destaca também a importância da mediação e da biblioteca como instituição </w:t>
      </w:r>
      <w:r w:rsidR="004B611D">
        <w:rPr>
          <w:rFonts w:cstheme="minorHAnsi"/>
          <w:color w:val="000000"/>
        </w:rPr>
        <w:t xml:space="preserve">política, </w:t>
      </w:r>
      <w:r w:rsidRPr="00867C31">
        <w:rPr>
          <w:rFonts w:cstheme="minorHAnsi"/>
          <w:color w:val="000000"/>
        </w:rPr>
        <w:t xml:space="preserve">cultural e </w:t>
      </w:r>
      <w:r w:rsidR="004B611D">
        <w:rPr>
          <w:rFonts w:cstheme="minorHAnsi"/>
          <w:color w:val="000000"/>
        </w:rPr>
        <w:t>dispositivo</w:t>
      </w:r>
      <w:r w:rsidRPr="00867C31">
        <w:rPr>
          <w:rFonts w:cstheme="minorHAnsi"/>
          <w:color w:val="000000"/>
        </w:rPr>
        <w:t xml:space="preserve"> de transformação social. Na pesquisa, evidencia investigações sobre </w:t>
      </w:r>
      <w:r w:rsidR="004B611D">
        <w:rPr>
          <w:rFonts w:cstheme="minorHAnsi"/>
          <w:color w:val="000000"/>
        </w:rPr>
        <w:t xml:space="preserve">os </w:t>
      </w:r>
      <w:r w:rsidRPr="00867C31">
        <w:rPr>
          <w:rFonts w:cstheme="minorHAnsi"/>
          <w:color w:val="000000"/>
        </w:rPr>
        <w:t xml:space="preserve">discursos </w:t>
      </w:r>
      <w:r w:rsidR="004B611D">
        <w:rPr>
          <w:rFonts w:cstheme="minorHAnsi"/>
          <w:color w:val="000000"/>
        </w:rPr>
        <w:t xml:space="preserve">científicos </w:t>
      </w:r>
      <w:r w:rsidRPr="00867C31">
        <w:rPr>
          <w:rFonts w:cstheme="minorHAnsi"/>
          <w:color w:val="000000"/>
        </w:rPr>
        <w:t xml:space="preserve">da área e, sobretudo, </w:t>
      </w:r>
      <w:r w:rsidR="004B611D">
        <w:rPr>
          <w:rFonts w:cstheme="minorHAnsi"/>
          <w:color w:val="000000"/>
        </w:rPr>
        <w:t>pesquisas na temática das</w:t>
      </w:r>
      <w:r w:rsidRPr="00867C31">
        <w:rPr>
          <w:rFonts w:cstheme="minorHAnsi"/>
          <w:color w:val="000000"/>
        </w:rPr>
        <w:t xml:space="preserve"> bibliotecas escolares e bibliotecas públicas, com ênfase na defesa da pessoa bibliotecária</w:t>
      </w:r>
      <w:r w:rsidR="004B611D">
        <w:rPr>
          <w:rFonts w:cstheme="minorHAnsi"/>
          <w:color w:val="000000"/>
        </w:rPr>
        <w:t xml:space="preserve"> e políticas públicas</w:t>
      </w:r>
      <w:r w:rsidRPr="00867C31">
        <w:rPr>
          <w:rFonts w:cstheme="minorHAnsi"/>
          <w:color w:val="000000"/>
        </w:rPr>
        <w:t>. Já na extensão, enfatiza ações voltadas à literatura e a curadoria de conteúdo</w:t>
      </w:r>
      <w:r w:rsidR="0011490A">
        <w:rPr>
          <w:rFonts w:cstheme="minorHAnsi"/>
          <w:color w:val="000000"/>
        </w:rPr>
        <w:t xml:space="preserve"> no contexto digital</w:t>
      </w:r>
      <w:r w:rsidRPr="00867C31">
        <w:rPr>
          <w:rFonts w:cstheme="minorHAnsi"/>
          <w:color w:val="000000"/>
        </w:rPr>
        <w:t xml:space="preserve">. Como eixo articulador de sua trajetória, defende uma Biblioteconomia Social, comprometida com </w:t>
      </w:r>
      <w:r w:rsidR="0011490A">
        <w:rPr>
          <w:rFonts w:cstheme="minorHAnsi"/>
          <w:color w:val="000000"/>
        </w:rPr>
        <w:t>formação crítica dos sujeitos</w:t>
      </w:r>
      <w:r w:rsidRPr="00867C31">
        <w:rPr>
          <w:rFonts w:cstheme="minorHAnsi"/>
          <w:color w:val="000000"/>
        </w:rPr>
        <w:t>. O texto conclui reafirmando a biblioteca como espaço estratégico para transformação social e a necessidade de articulação entre teoria, prática e compromisso político.</w:t>
      </w:r>
    </w:p>
    <w:p w14:paraId="70F0A359" w14:textId="77777777" w:rsidR="007A64F4" w:rsidRPr="007A64F4" w:rsidRDefault="007A64F4" w:rsidP="007A64F4">
      <w:pPr>
        <w:autoSpaceDE w:val="0"/>
        <w:autoSpaceDN w:val="0"/>
        <w:adjustRightInd w:val="0"/>
        <w:spacing w:after="0" w:line="240" w:lineRule="auto"/>
        <w:jc w:val="both"/>
        <w:rPr>
          <w:rFonts w:cstheme="minorHAnsi"/>
          <w:color w:val="000000"/>
          <w:sz w:val="24"/>
          <w:szCs w:val="24"/>
        </w:rPr>
      </w:pPr>
    </w:p>
    <w:p w14:paraId="20C2F049" w14:textId="2670B517" w:rsidR="0009480A" w:rsidRDefault="007A64F4" w:rsidP="007A64F4">
      <w:pPr>
        <w:spacing w:after="0" w:line="360" w:lineRule="auto"/>
        <w:jc w:val="both"/>
        <w:rPr>
          <w:rFonts w:cstheme="minorHAnsi"/>
          <w:sz w:val="24"/>
          <w:szCs w:val="24"/>
        </w:rPr>
      </w:pPr>
      <w:r w:rsidRPr="00373E83">
        <w:rPr>
          <w:rFonts w:cstheme="minorHAnsi"/>
          <w:b/>
          <w:bCs/>
          <w:sz w:val="24"/>
          <w:szCs w:val="24"/>
        </w:rPr>
        <w:t>Palavras-chaves</w:t>
      </w:r>
      <w:r>
        <w:rPr>
          <w:rFonts w:cstheme="minorHAnsi"/>
          <w:sz w:val="24"/>
          <w:szCs w:val="24"/>
        </w:rPr>
        <w:t>: Biblioteconomia Social; Biblioteca; Epistemologia.</w:t>
      </w:r>
    </w:p>
    <w:p w14:paraId="4CDFE7E1" w14:textId="44CF893D" w:rsidR="00867C31" w:rsidRDefault="00867C31" w:rsidP="007A64F4">
      <w:pPr>
        <w:spacing w:after="0" w:line="360" w:lineRule="auto"/>
        <w:jc w:val="both"/>
        <w:rPr>
          <w:rFonts w:cstheme="minorHAnsi"/>
          <w:sz w:val="24"/>
          <w:szCs w:val="24"/>
        </w:rPr>
      </w:pPr>
    </w:p>
    <w:p w14:paraId="1007E02D" w14:textId="056E05BF" w:rsidR="00867C31" w:rsidRPr="00867C31" w:rsidRDefault="00867C31" w:rsidP="00867C31">
      <w:pPr>
        <w:autoSpaceDE w:val="0"/>
        <w:autoSpaceDN w:val="0"/>
        <w:adjustRightInd w:val="0"/>
        <w:spacing w:after="0" w:line="240" w:lineRule="auto"/>
        <w:jc w:val="both"/>
        <w:rPr>
          <w:rFonts w:cstheme="minorHAnsi"/>
          <w:color w:val="000000"/>
          <w:lang w:val="en-US"/>
        </w:rPr>
      </w:pPr>
      <w:r w:rsidRPr="00867C31">
        <w:rPr>
          <w:rFonts w:cstheme="minorHAnsi"/>
          <w:b/>
          <w:bCs/>
          <w:color w:val="000000"/>
          <w:lang w:val="en-US"/>
        </w:rPr>
        <w:t>Abstract</w:t>
      </w:r>
      <w:r w:rsidRPr="00867C31">
        <w:rPr>
          <w:rFonts w:cstheme="minorHAnsi"/>
          <w:color w:val="000000"/>
          <w:lang w:val="en-US"/>
        </w:rPr>
        <w:t xml:space="preserve">: </w:t>
      </w:r>
      <w:r w:rsidR="00A26822" w:rsidRPr="00A26822">
        <w:rPr>
          <w:rFonts w:cstheme="minorHAnsi"/>
          <w:color w:val="000000"/>
          <w:lang w:val="en-US"/>
        </w:rPr>
        <w:t>This text documents the academic and professional trajectory, still under construction, of the author in teaching, research, and outreach. The author reconstructs her training from her undergraduate studies at UFMG to her teaching position at UFRN, highlighting her pursuit of theoretical and epistemological deepening in the field of Library Science, in dialogue with other scientific fields. In teaching, she emphasizes the centrality of the field's fundamentals and the defense of a critical education focused on the historical, social, and political understanding of Library Science. She also highlights the importance of mediation and the library as a political and cultural institution and a device for social transformation. In research, she highlights investigations into the scientific discourses of the field and, above all, research on the theme of school libraries and public libraries, with an emphasis on defending the role of the librarian and public policies. In outreach, she emphasizes actions focused on literature and content curation in the digital context. As a central axis of her trajectory, she advocates for a Social Library Science committed to the critical education of individuals. The text concludes by reaffirming the library as a strategic space for social transformation and the need for articulation between theory, practice, and political commitment.</w:t>
      </w:r>
    </w:p>
    <w:p w14:paraId="192FDA71" w14:textId="77777777" w:rsidR="00867C31" w:rsidRPr="00867C31" w:rsidRDefault="00867C31" w:rsidP="00867C31">
      <w:pPr>
        <w:autoSpaceDE w:val="0"/>
        <w:autoSpaceDN w:val="0"/>
        <w:adjustRightInd w:val="0"/>
        <w:spacing w:after="0" w:line="240" w:lineRule="auto"/>
        <w:jc w:val="both"/>
        <w:rPr>
          <w:rFonts w:cstheme="minorHAnsi"/>
          <w:color w:val="000000"/>
          <w:lang w:val="en-US"/>
        </w:rPr>
      </w:pPr>
    </w:p>
    <w:p w14:paraId="5BDBEE73" w14:textId="77777777" w:rsidR="00867C31" w:rsidRPr="00867C31" w:rsidRDefault="00867C31" w:rsidP="00867C31">
      <w:pPr>
        <w:autoSpaceDE w:val="0"/>
        <w:autoSpaceDN w:val="0"/>
        <w:adjustRightInd w:val="0"/>
        <w:spacing w:after="0" w:line="240" w:lineRule="auto"/>
        <w:jc w:val="both"/>
        <w:rPr>
          <w:rFonts w:cstheme="minorHAnsi"/>
          <w:color w:val="000000"/>
          <w:lang w:val="en-US"/>
        </w:rPr>
      </w:pPr>
      <w:r w:rsidRPr="00867C31">
        <w:rPr>
          <w:rFonts w:cstheme="minorHAnsi"/>
          <w:b/>
          <w:bCs/>
          <w:color w:val="000000"/>
          <w:lang w:val="en-US"/>
        </w:rPr>
        <w:t>Keywords</w:t>
      </w:r>
      <w:r w:rsidRPr="00867C31">
        <w:rPr>
          <w:rFonts w:cstheme="minorHAnsi"/>
          <w:color w:val="000000"/>
          <w:lang w:val="en-US"/>
        </w:rPr>
        <w:t>: Social Library Science; Library; Epistemology.</w:t>
      </w:r>
    </w:p>
    <w:p w14:paraId="79228639" w14:textId="7188E201" w:rsidR="0009480A" w:rsidRPr="00867C31" w:rsidRDefault="0009480A" w:rsidP="0009480A">
      <w:pPr>
        <w:spacing w:after="0" w:line="360" w:lineRule="auto"/>
        <w:jc w:val="both"/>
        <w:rPr>
          <w:rFonts w:cstheme="minorHAnsi"/>
          <w:sz w:val="24"/>
          <w:szCs w:val="24"/>
          <w:lang w:val="en-US"/>
        </w:rPr>
      </w:pPr>
    </w:p>
    <w:p w14:paraId="2B533720" w14:textId="171A9DAF" w:rsidR="0009480A" w:rsidRPr="007A64F4" w:rsidRDefault="006B4677" w:rsidP="0009480A">
      <w:pPr>
        <w:spacing w:after="0" w:line="360" w:lineRule="auto"/>
        <w:jc w:val="both"/>
        <w:rPr>
          <w:rFonts w:cstheme="minorHAnsi"/>
          <w:b/>
          <w:bCs/>
          <w:sz w:val="24"/>
          <w:szCs w:val="24"/>
        </w:rPr>
      </w:pPr>
      <w:r w:rsidRPr="007A64F4">
        <w:rPr>
          <w:rFonts w:cstheme="minorHAnsi"/>
          <w:b/>
          <w:bCs/>
          <w:sz w:val="24"/>
          <w:szCs w:val="24"/>
        </w:rPr>
        <w:t xml:space="preserve">ANTES DA DOCÊNCIA: </w:t>
      </w:r>
      <w:r w:rsidR="0009480A" w:rsidRPr="007A64F4">
        <w:rPr>
          <w:rFonts w:cstheme="minorHAnsi"/>
          <w:b/>
          <w:bCs/>
          <w:sz w:val="24"/>
          <w:szCs w:val="24"/>
        </w:rPr>
        <w:t>a formação em Biblioteconomia</w:t>
      </w:r>
    </w:p>
    <w:p w14:paraId="5EADFB06" w14:textId="6A27AB78" w:rsidR="00533A78" w:rsidRPr="007A64F4" w:rsidRDefault="0009507C" w:rsidP="005D1C9A">
      <w:pPr>
        <w:spacing w:after="0" w:line="360" w:lineRule="auto"/>
        <w:ind w:firstLine="708"/>
        <w:jc w:val="both"/>
        <w:rPr>
          <w:rFonts w:cstheme="minorHAnsi"/>
          <w:sz w:val="24"/>
          <w:szCs w:val="24"/>
        </w:rPr>
      </w:pPr>
      <w:r w:rsidRPr="007A64F4">
        <w:rPr>
          <w:rFonts w:cstheme="minorHAnsi"/>
          <w:sz w:val="24"/>
          <w:szCs w:val="24"/>
        </w:rPr>
        <w:t xml:space="preserve">É com enorme alegria que aceitei o convite </w:t>
      </w:r>
      <w:r w:rsidR="003232B7">
        <w:rPr>
          <w:rFonts w:cstheme="minorHAnsi"/>
          <w:sz w:val="24"/>
          <w:szCs w:val="24"/>
        </w:rPr>
        <w:t>para</w:t>
      </w:r>
      <w:r w:rsidRPr="007A64F4">
        <w:rPr>
          <w:rFonts w:cstheme="minorHAnsi"/>
          <w:sz w:val="24"/>
          <w:szCs w:val="24"/>
        </w:rPr>
        <w:t xml:space="preserve"> integrar o Comitê Científico da Rede de Pesquisadores da Biblioteconomia Educativa. Junto </w:t>
      </w:r>
      <w:r w:rsidR="002A3759">
        <w:rPr>
          <w:rFonts w:cstheme="minorHAnsi"/>
          <w:sz w:val="24"/>
          <w:szCs w:val="24"/>
        </w:rPr>
        <w:t>a</w:t>
      </w:r>
      <w:r w:rsidRPr="007A64F4">
        <w:rPr>
          <w:rFonts w:cstheme="minorHAnsi"/>
          <w:sz w:val="24"/>
          <w:szCs w:val="24"/>
        </w:rPr>
        <w:t xml:space="preserve">o convite </w:t>
      </w:r>
      <w:r w:rsidR="002A3759">
        <w:rPr>
          <w:rFonts w:cstheme="minorHAnsi"/>
          <w:sz w:val="24"/>
          <w:szCs w:val="24"/>
        </w:rPr>
        <w:t>para</w:t>
      </w:r>
      <w:r w:rsidRPr="007A64F4">
        <w:rPr>
          <w:rFonts w:cstheme="minorHAnsi"/>
          <w:sz w:val="24"/>
          <w:szCs w:val="24"/>
        </w:rPr>
        <w:t xml:space="preserve"> compor uma das mesas do evento </w:t>
      </w:r>
      <w:r w:rsidR="002A3759">
        <w:rPr>
          <w:rFonts w:cstheme="minorHAnsi"/>
          <w:sz w:val="24"/>
          <w:szCs w:val="24"/>
        </w:rPr>
        <w:t>surgiu também</w:t>
      </w:r>
      <w:r w:rsidRPr="007A64F4">
        <w:rPr>
          <w:rFonts w:cstheme="minorHAnsi"/>
          <w:sz w:val="24"/>
          <w:szCs w:val="24"/>
        </w:rPr>
        <w:t xml:space="preserve"> a demanda </w:t>
      </w:r>
      <w:r w:rsidR="002A3759">
        <w:rPr>
          <w:rFonts w:cstheme="minorHAnsi"/>
          <w:sz w:val="24"/>
          <w:szCs w:val="24"/>
        </w:rPr>
        <w:t>de</w:t>
      </w:r>
      <w:r w:rsidRPr="007A64F4">
        <w:rPr>
          <w:rFonts w:cstheme="minorHAnsi"/>
          <w:sz w:val="24"/>
          <w:szCs w:val="24"/>
        </w:rPr>
        <w:t xml:space="preserve"> partilhar</w:t>
      </w:r>
      <w:r w:rsidR="002A3759">
        <w:rPr>
          <w:rFonts w:cstheme="minorHAnsi"/>
          <w:sz w:val="24"/>
          <w:szCs w:val="24"/>
        </w:rPr>
        <w:t>,</w:t>
      </w:r>
      <w:r w:rsidRPr="007A64F4">
        <w:rPr>
          <w:rFonts w:cstheme="minorHAnsi"/>
          <w:sz w:val="24"/>
          <w:szCs w:val="24"/>
        </w:rPr>
        <w:t xml:space="preserve"> em texto escrito</w:t>
      </w:r>
      <w:r w:rsidR="002A3759">
        <w:rPr>
          <w:rFonts w:cstheme="minorHAnsi"/>
          <w:sz w:val="24"/>
          <w:szCs w:val="24"/>
        </w:rPr>
        <w:t>,</w:t>
      </w:r>
      <w:r w:rsidRPr="007A64F4">
        <w:rPr>
          <w:rFonts w:cstheme="minorHAnsi"/>
          <w:sz w:val="24"/>
          <w:szCs w:val="24"/>
        </w:rPr>
        <w:t xml:space="preserve"> um pouco das minhas realizações como docente da Universidade Federal do Rio Grande do Norte</w:t>
      </w:r>
      <w:r w:rsidR="00664E53" w:rsidRPr="007A64F4">
        <w:rPr>
          <w:rFonts w:cstheme="minorHAnsi"/>
          <w:sz w:val="24"/>
          <w:szCs w:val="24"/>
        </w:rPr>
        <w:t xml:space="preserve"> (UFRN)</w:t>
      </w:r>
      <w:r w:rsidRPr="007A64F4">
        <w:rPr>
          <w:rFonts w:cstheme="minorHAnsi"/>
          <w:sz w:val="24"/>
          <w:szCs w:val="24"/>
        </w:rPr>
        <w:t xml:space="preserve">. Digo </w:t>
      </w:r>
      <w:r w:rsidR="002A3759">
        <w:rPr>
          <w:rFonts w:cstheme="minorHAnsi"/>
          <w:sz w:val="24"/>
          <w:szCs w:val="24"/>
        </w:rPr>
        <w:t xml:space="preserve">“um </w:t>
      </w:r>
      <w:r w:rsidRPr="007A64F4">
        <w:rPr>
          <w:rFonts w:cstheme="minorHAnsi"/>
          <w:sz w:val="24"/>
          <w:szCs w:val="24"/>
        </w:rPr>
        <w:lastRenderedPageBreak/>
        <w:t>pouco</w:t>
      </w:r>
      <w:r w:rsidR="002A3759">
        <w:rPr>
          <w:rFonts w:cstheme="minorHAnsi"/>
          <w:sz w:val="24"/>
          <w:szCs w:val="24"/>
        </w:rPr>
        <w:t>”</w:t>
      </w:r>
      <w:r w:rsidRPr="007A64F4">
        <w:rPr>
          <w:rFonts w:cstheme="minorHAnsi"/>
          <w:sz w:val="24"/>
          <w:szCs w:val="24"/>
        </w:rPr>
        <w:t xml:space="preserve"> porque minha carreira nes</w:t>
      </w:r>
      <w:r w:rsidR="002A3759">
        <w:rPr>
          <w:rFonts w:cstheme="minorHAnsi"/>
          <w:sz w:val="24"/>
          <w:szCs w:val="24"/>
        </w:rPr>
        <w:t>s</w:t>
      </w:r>
      <w:r w:rsidRPr="007A64F4">
        <w:rPr>
          <w:rFonts w:cstheme="minorHAnsi"/>
          <w:sz w:val="24"/>
          <w:szCs w:val="24"/>
        </w:rPr>
        <w:t xml:space="preserve">e cargo </w:t>
      </w:r>
      <w:r w:rsidR="002A3759">
        <w:rPr>
          <w:rFonts w:cstheme="minorHAnsi"/>
          <w:sz w:val="24"/>
          <w:szCs w:val="24"/>
        </w:rPr>
        <w:t>teve início em</w:t>
      </w:r>
      <w:r w:rsidRPr="007A64F4">
        <w:rPr>
          <w:rFonts w:cstheme="minorHAnsi"/>
          <w:sz w:val="24"/>
          <w:szCs w:val="24"/>
        </w:rPr>
        <w:t xml:space="preserve"> 2017 (ou seja, </w:t>
      </w:r>
      <w:r w:rsidR="00B017B1">
        <w:rPr>
          <w:rFonts w:cstheme="minorHAnsi"/>
          <w:sz w:val="24"/>
          <w:szCs w:val="24"/>
        </w:rPr>
        <w:t xml:space="preserve">ainda </w:t>
      </w:r>
      <w:r w:rsidRPr="007A64F4">
        <w:rPr>
          <w:rFonts w:cstheme="minorHAnsi"/>
          <w:sz w:val="24"/>
          <w:szCs w:val="24"/>
        </w:rPr>
        <w:t>não completei uma década) e</w:t>
      </w:r>
      <w:r w:rsidR="00B017B1">
        <w:rPr>
          <w:rFonts w:cstheme="minorHAnsi"/>
          <w:sz w:val="24"/>
          <w:szCs w:val="24"/>
        </w:rPr>
        <w:t>,</w:t>
      </w:r>
      <w:r w:rsidRPr="007A64F4">
        <w:rPr>
          <w:rFonts w:cstheme="minorHAnsi"/>
          <w:sz w:val="24"/>
          <w:szCs w:val="24"/>
        </w:rPr>
        <w:t xml:space="preserve"> desde então</w:t>
      </w:r>
      <w:r w:rsidR="00B017B1">
        <w:rPr>
          <w:rFonts w:cstheme="minorHAnsi"/>
          <w:sz w:val="24"/>
          <w:szCs w:val="24"/>
        </w:rPr>
        <w:t>,</w:t>
      </w:r>
      <w:r w:rsidRPr="007A64F4">
        <w:rPr>
          <w:rFonts w:cstheme="minorHAnsi"/>
          <w:sz w:val="24"/>
          <w:szCs w:val="24"/>
        </w:rPr>
        <w:t xml:space="preserve"> </w:t>
      </w:r>
      <w:r w:rsidR="00664E53" w:rsidRPr="007A64F4">
        <w:rPr>
          <w:rFonts w:cstheme="minorHAnsi"/>
          <w:sz w:val="24"/>
          <w:szCs w:val="24"/>
        </w:rPr>
        <w:t>venho</w:t>
      </w:r>
      <w:r w:rsidRPr="007A64F4">
        <w:rPr>
          <w:rFonts w:cstheme="minorHAnsi"/>
          <w:sz w:val="24"/>
          <w:szCs w:val="24"/>
        </w:rPr>
        <w:t xml:space="preserve"> </w:t>
      </w:r>
      <w:r w:rsidR="002A3759">
        <w:rPr>
          <w:rFonts w:cstheme="minorHAnsi"/>
          <w:sz w:val="24"/>
          <w:szCs w:val="24"/>
        </w:rPr>
        <w:t>desenvolvendo</w:t>
      </w:r>
      <w:r w:rsidRPr="007A64F4">
        <w:rPr>
          <w:rFonts w:cstheme="minorHAnsi"/>
          <w:sz w:val="24"/>
          <w:szCs w:val="24"/>
        </w:rPr>
        <w:t xml:space="preserve"> ações no âmbito do ensino, </w:t>
      </w:r>
      <w:r w:rsidR="002A3759">
        <w:rPr>
          <w:rFonts w:cstheme="minorHAnsi"/>
          <w:sz w:val="24"/>
          <w:szCs w:val="24"/>
        </w:rPr>
        <w:t xml:space="preserve">da </w:t>
      </w:r>
      <w:r w:rsidRPr="007A64F4">
        <w:rPr>
          <w:rFonts w:cstheme="minorHAnsi"/>
          <w:sz w:val="24"/>
          <w:szCs w:val="24"/>
        </w:rPr>
        <w:t xml:space="preserve">pesquisa, </w:t>
      </w:r>
      <w:r w:rsidR="002A3759">
        <w:rPr>
          <w:rFonts w:cstheme="minorHAnsi"/>
          <w:sz w:val="24"/>
          <w:szCs w:val="24"/>
        </w:rPr>
        <w:t xml:space="preserve">da </w:t>
      </w:r>
      <w:r w:rsidRPr="007A64F4">
        <w:rPr>
          <w:rFonts w:cstheme="minorHAnsi"/>
          <w:sz w:val="24"/>
          <w:szCs w:val="24"/>
        </w:rPr>
        <w:t xml:space="preserve">extensão e </w:t>
      </w:r>
      <w:r w:rsidR="002A3759">
        <w:rPr>
          <w:rFonts w:cstheme="minorHAnsi"/>
          <w:sz w:val="24"/>
          <w:szCs w:val="24"/>
        </w:rPr>
        <w:t xml:space="preserve">da </w:t>
      </w:r>
      <w:r w:rsidRPr="007A64F4">
        <w:rPr>
          <w:rFonts w:cstheme="minorHAnsi"/>
          <w:sz w:val="24"/>
          <w:szCs w:val="24"/>
        </w:rPr>
        <w:t xml:space="preserve">gestão. </w:t>
      </w:r>
      <w:r w:rsidR="00664E53" w:rsidRPr="007A64F4">
        <w:rPr>
          <w:rFonts w:cstheme="minorHAnsi"/>
          <w:sz w:val="24"/>
          <w:szCs w:val="24"/>
        </w:rPr>
        <w:t xml:space="preserve">Como toda ação de memória, </w:t>
      </w:r>
      <w:r w:rsidR="00EB5B9D" w:rsidRPr="007A64F4">
        <w:rPr>
          <w:rFonts w:cstheme="minorHAnsi"/>
          <w:sz w:val="24"/>
          <w:szCs w:val="24"/>
        </w:rPr>
        <w:t xml:space="preserve">algumas </w:t>
      </w:r>
      <w:r w:rsidR="002A3759">
        <w:rPr>
          <w:rFonts w:cstheme="minorHAnsi"/>
          <w:sz w:val="24"/>
          <w:szCs w:val="24"/>
        </w:rPr>
        <w:t>experiências</w:t>
      </w:r>
      <w:r w:rsidR="00EB5B9D" w:rsidRPr="007A64F4">
        <w:rPr>
          <w:rFonts w:cstheme="minorHAnsi"/>
          <w:sz w:val="24"/>
          <w:szCs w:val="24"/>
        </w:rPr>
        <w:t xml:space="preserve"> </w:t>
      </w:r>
      <w:r w:rsidR="002A3759">
        <w:rPr>
          <w:rFonts w:cstheme="minorHAnsi"/>
          <w:sz w:val="24"/>
          <w:szCs w:val="24"/>
        </w:rPr>
        <w:t>escaparão</w:t>
      </w:r>
      <w:r w:rsidR="00EB5B9D" w:rsidRPr="007A64F4">
        <w:rPr>
          <w:rFonts w:cstheme="minorHAnsi"/>
          <w:sz w:val="24"/>
          <w:szCs w:val="24"/>
        </w:rPr>
        <w:t xml:space="preserve"> </w:t>
      </w:r>
      <w:r w:rsidR="002A3759">
        <w:rPr>
          <w:rFonts w:cstheme="minorHAnsi"/>
          <w:sz w:val="24"/>
          <w:szCs w:val="24"/>
        </w:rPr>
        <w:t>a este</w:t>
      </w:r>
      <w:r w:rsidR="00EB5B9D" w:rsidRPr="007A64F4">
        <w:rPr>
          <w:rFonts w:cstheme="minorHAnsi"/>
          <w:sz w:val="24"/>
          <w:szCs w:val="24"/>
        </w:rPr>
        <w:t xml:space="preserve"> texto</w:t>
      </w:r>
      <w:r w:rsidR="00B017B1">
        <w:rPr>
          <w:rFonts w:cstheme="minorHAnsi"/>
          <w:sz w:val="24"/>
          <w:szCs w:val="24"/>
        </w:rPr>
        <w:t xml:space="preserve"> e</w:t>
      </w:r>
      <w:r w:rsidR="00B017B1" w:rsidRPr="007A64F4">
        <w:rPr>
          <w:rFonts w:cstheme="minorHAnsi"/>
          <w:sz w:val="24"/>
          <w:szCs w:val="24"/>
        </w:rPr>
        <w:t xml:space="preserve"> </w:t>
      </w:r>
      <w:r w:rsidR="00EB5B9D" w:rsidRPr="007A64F4">
        <w:rPr>
          <w:rFonts w:cstheme="minorHAnsi"/>
          <w:sz w:val="24"/>
          <w:szCs w:val="24"/>
        </w:rPr>
        <w:t xml:space="preserve">outras </w:t>
      </w:r>
      <w:r w:rsidR="002A3759">
        <w:rPr>
          <w:rFonts w:cstheme="minorHAnsi"/>
          <w:sz w:val="24"/>
          <w:szCs w:val="24"/>
        </w:rPr>
        <w:t>emergirão</w:t>
      </w:r>
      <w:r w:rsidR="00764FE7" w:rsidRPr="007A64F4">
        <w:rPr>
          <w:rFonts w:cstheme="minorHAnsi"/>
          <w:sz w:val="24"/>
          <w:szCs w:val="24"/>
        </w:rPr>
        <w:t xml:space="preserve"> com</w:t>
      </w:r>
      <w:r w:rsidR="002A3759">
        <w:rPr>
          <w:rFonts w:cstheme="minorHAnsi"/>
          <w:sz w:val="24"/>
          <w:szCs w:val="24"/>
        </w:rPr>
        <w:t>o</w:t>
      </w:r>
      <w:r w:rsidR="00764FE7" w:rsidRPr="007A64F4">
        <w:rPr>
          <w:rFonts w:cstheme="minorHAnsi"/>
          <w:sz w:val="24"/>
          <w:szCs w:val="24"/>
        </w:rPr>
        <w:t xml:space="preserve"> lembranças</w:t>
      </w:r>
      <w:r w:rsidR="00B017B1">
        <w:rPr>
          <w:rFonts w:cstheme="minorHAnsi"/>
          <w:sz w:val="24"/>
          <w:szCs w:val="24"/>
        </w:rPr>
        <w:t>,</w:t>
      </w:r>
      <w:r w:rsidR="00764FE7" w:rsidRPr="007A64F4">
        <w:rPr>
          <w:rFonts w:cstheme="minorHAnsi"/>
          <w:sz w:val="24"/>
          <w:szCs w:val="24"/>
        </w:rPr>
        <w:t xml:space="preserve"> </w:t>
      </w:r>
      <w:r w:rsidR="00656F9E" w:rsidRPr="007A64F4">
        <w:rPr>
          <w:rFonts w:cstheme="minorHAnsi"/>
          <w:sz w:val="24"/>
          <w:szCs w:val="24"/>
        </w:rPr>
        <w:t>(</w:t>
      </w:r>
      <w:proofErr w:type="spellStart"/>
      <w:r w:rsidR="00764FE7" w:rsidRPr="007A64F4">
        <w:rPr>
          <w:rFonts w:cstheme="minorHAnsi"/>
          <w:sz w:val="24"/>
          <w:szCs w:val="24"/>
        </w:rPr>
        <w:t>re</w:t>
      </w:r>
      <w:proofErr w:type="spellEnd"/>
      <w:r w:rsidR="00656F9E" w:rsidRPr="007A64F4">
        <w:rPr>
          <w:rFonts w:cstheme="minorHAnsi"/>
          <w:sz w:val="24"/>
          <w:szCs w:val="24"/>
        </w:rPr>
        <w:t>)</w:t>
      </w:r>
      <w:r w:rsidR="00764FE7" w:rsidRPr="007A64F4">
        <w:rPr>
          <w:rFonts w:cstheme="minorHAnsi"/>
          <w:sz w:val="24"/>
          <w:szCs w:val="24"/>
        </w:rPr>
        <w:t xml:space="preserve">construídas de um passado que envolve </w:t>
      </w:r>
      <w:r w:rsidR="00656F9E" w:rsidRPr="007A64F4">
        <w:rPr>
          <w:rFonts w:cstheme="minorHAnsi"/>
          <w:sz w:val="24"/>
          <w:szCs w:val="24"/>
        </w:rPr>
        <w:t>um caminhar em prol</w:t>
      </w:r>
      <w:r w:rsidR="00764FE7" w:rsidRPr="007A64F4">
        <w:rPr>
          <w:rFonts w:cstheme="minorHAnsi"/>
          <w:sz w:val="24"/>
          <w:szCs w:val="24"/>
        </w:rPr>
        <w:t xml:space="preserve"> </w:t>
      </w:r>
      <w:r w:rsidR="00656F9E" w:rsidRPr="007A64F4">
        <w:rPr>
          <w:rFonts w:cstheme="minorHAnsi"/>
          <w:sz w:val="24"/>
          <w:szCs w:val="24"/>
        </w:rPr>
        <w:t>da</w:t>
      </w:r>
      <w:r w:rsidR="00764FE7" w:rsidRPr="007A64F4">
        <w:rPr>
          <w:rFonts w:cstheme="minorHAnsi"/>
          <w:sz w:val="24"/>
          <w:szCs w:val="24"/>
        </w:rPr>
        <w:t xml:space="preserve"> concretização </w:t>
      </w:r>
      <w:r w:rsidR="00533A78" w:rsidRPr="007A64F4">
        <w:rPr>
          <w:rFonts w:cstheme="minorHAnsi"/>
          <w:sz w:val="24"/>
          <w:szCs w:val="24"/>
        </w:rPr>
        <w:t xml:space="preserve">de ações fruto do trabalho. </w:t>
      </w:r>
    </w:p>
    <w:p w14:paraId="6EE44329" w14:textId="1D1A3E45" w:rsidR="00776B23" w:rsidRPr="007A64F4" w:rsidRDefault="00533A78" w:rsidP="005D1C9A">
      <w:pPr>
        <w:spacing w:after="0" w:line="360" w:lineRule="auto"/>
        <w:ind w:firstLine="708"/>
        <w:jc w:val="both"/>
        <w:rPr>
          <w:rFonts w:cstheme="minorHAnsi"/>
          <w:sz w:val="24"/>
          <w:szCs w:val="24"/>
        </w:rPr>
      </w:pPr>
      <w:r w:rsidRPr="007A64F4">
        <w:rPr>
          <w:rFonts w:cstheme="minorHAnsi"/>
          <w:sz w:val="24"/>
          <w:szCs w:val="24"/>
        </w:rPr>
        <w:t xml:space="preserve">Antes de começar a abordar a tríade </w:t>
      </w:r>
      <w:r w:rsidR="00B017B1">
        <w:rPr>
          <w:rFonts w:cstheme="minorHAnsi"/>
          <w:sz w:val="24"/>
          <w:szCs w:val="24"/>
        </w:rPr>
        <w:t>formadora</w:t>
      </w:r>
      <w:r w:rsidR="00B017B1" w:rsidRPr="007A64F4">
        <w:rPr>
          <w:rFonts w:cstheme="minorHAnsi"/>
          <w:sz w:val="24"/>
          <w:szCs w:val="24"/>
        </w:rPr>
        <w:t xml:space="preserve"> </w:t>
      </w:r>
      <w:r w:rsidRPr="007A64F4">
        <w:rPr>
          <w:rFonts w:cstheme="minorHAnsi"/>
          <w:sz w:val="24"/>
          <w:szCs w:val="24"/>
        </w:rPr>
        <w:t xml:space="preserve">da universidade (ensino, pesquisa e extensão), preciso informar </w:t>
      </w:r>
      <w:r w:rsidR="006125DC">
        <w:rPr>
          <w:rFonts w:cstheme="minorHAnsi"/>
          <w:sz w:val="24"/>
          <w:szCs w:val="24"/>
        </w:rPr>
        <w:t>à recepção</w:t>
      </w:r>
      <w:r w:rsidR="00B017B1">
        <w:rPr>
          <w:rFonts w:cstheme="minorHAnsi"/>
          <w:sz w:val="24"/>
          <w:szCs w:val="24"/>
        </w:rPr>
        <w:t xml:space="preserve"> deste texto</w:t>
      </w:r>
      <w:r w:rsidRPr="007A64F4">
        <w:rPr>
          <w:rFonts w:cstheme="minorHAnsi"/>
          <w:sz w:val="24"/>
          <w:szCs w:val="24"/>
        </w:rPr>
        <w:t xml:space="preserve"> que a mudança de cargo envolveu também uma mudança de estado. E esse deslocamento de estado </w:t>
      </w:r>
      <w:r w:rsidR="008D0087">
        <w:rPr>
          <w:rFonts w:cstheme="minorHAnsi"/>
          <w:sz w:val="24"/>
          <w:szCs w:val="24"/>
        </w:rPr>
        <w:t>fez</w:t>
      </w:r>
      <w:r w:rsidRPr="007A64F4">
        <w:rPr>
          <w:rFonts w:cstheme="minorHAnsi"/>
          <w:sz w:val="24"/>
          <w:szCs w:val="24"/>
        </w:rPr>
        <w:t xml:space="preserve"> diferença </w:t>
      </w:r>
      <w:r w:rsidR="007E1C17" w:rsidRPr="007A64F4">
        <w:rPr>
          <w:rFonts w:cstheme="minorHAnsi"/>
          <w:sz w:val="24"/>
          <w:szCs w:val="24"/>
        </w:rPr>
        <w:t>no meu percurso</w:t>
      </w:r>
      <w:r w:rsidR="00831EE9" w:rsidRPr="007A64F4">
        <w:rPr>
          <w:rFonts w:cstheme="minorHAnsi"/>
          <w:sz w:val="24"/>
          <w:szCs w:val="24"/>
        </w:rPr>
        <w:t xml:space="preserve"> de vida</w:t>
      </w:r>
      <w:r w:rsidR="007E1C17" w:rsidRPr="007A64F4">
        <w:rPr>
          <w:rFonts w:cstheme="minorHAnsi"/>
          <w:sz w:val="24"/>
          <w:szCs w:val="24"/>
        </w:rPr>
        <w:t xml:space="preserve">. </w:t>
      </w:r>
      <w:r w:rsidRPr="007A64F4">
        <w:rPr>
          <w:rFonts w:cstheme="minorHAnsi"/>
          <w:sz w:val="24"/>
          <w:szCs w:val="24"/>
        </w:rPr>
        <w:t>Sou natural</w:t>
      </w:r>
      <w:r w:rsidR="008D0087">
        <w:rPr>
          <w:rFonts w:cstheme="minorHAnsi"/>
          <w:sz w:val="24"/>
          <w:szCs w:val="24"/>
        </w:rPr>
        <w:t xml:space="preserve"> de</w:t>
      </w:r>
      <w:r w:rsidRPr="007A64F4">
        <w:rPr>
          <w:rFonts w:cstheme="minorHAnsi"/>
          <w:sz w:val="24"/>
          <w:szCs w:val="24"/>
        </w:rPr>
        <w:t xml:space="preserve"> Belo Horizonte</w:t>
      </w:r>
      <w:r w:rsidR="008D0087">
        <w:rPr>
          <w:rFonts w:cstheme="minorHAnsi"/>
          <w:sz w:val="24"/>
          <w:szCs w:val="24"/>
        </w:rPr>
        <w:t xml:space="preserve"> (Minas Gerais) e </w:t>
      </w:r>
      <w:r w:rsidR="00A32CE8" w:rsidRPr="007A64F4">
        <w:rPr>
          <w:rFonts w:cstheme="minorHAnsi"/>
          <w:sz w:val="24"/>
          <w:szCs w:val="24"/>
        </w:rPr>
        <w:t>queria fazer o curso de Artes</w:t>
      </w:r>
      <w:r w:rsidR="00B017B1">
        <w:rPr>
          <w:rFonts w:cstheme="minorHAnsi"/>
          <w:sz w:val="24"/>
          <w:szCs w:val="24"/>
        </w:rPr>
        <w:t>,</w:t>
      </w:r>
      <w:r w:rsidR="00A32CE8" w:rsidRPr="007A64F4">
        <w:rPr>
          <w:rFonts w:cstheme="minorHAnsi"/>
          <w:sz w:val="24"/>
          <w:szCs w:val="24"/>
        </w:rPr>
        <w:t xml:space="preserve"> porque na adolescência pintava </w:t>
      </w:r>
      <w:r w:rsidR="00B017B1">
        <w:rPr>
          <w:rFonts w:cstheme="minorHAnsi"/>
          <w:sz w:val="24"/>
          <w:szCs w:val="24"/>
        </w:rPr>
        <w:t xml:space="preserve">quadros, </w:t>
      </w:r>
      <w:r w:rsidR="00A32CE8" w:rsidRPr="007A64F4">
        <w:rPr>
          <w:rFonts w:cstheme="minorHAnsi"/>
          <w:sz w:val="24"/>
          <w:szCs w:val="24"/>
        </w:rPr>
        <w:t xml:space="preserve">e não tinha </w:t>
      </w:r>
      <w:r w:rsidR="008D0087">
        <w:rPr>
          <w:rFonts w:cstheme="minorHAnsi"/>
          <w:sz w:val="24"/>
          <w:szCs w:val="24"/>
        </w:rPr>
        <w:t>conhecimento</w:t>
      </w:r>
      <w:r w:rsidR="00A32CE8" w:rsidRPr="007A64F4">
        <w:rPr>
          <w:rFonts w:cstheme="minorHAnsi"/>
          <w:sz w:val="24"/>
          <w:szCs w:val="24"/>
        </w:rPr>
        <w:t xml:space="preserve"> de outros cursos e possibilidades</w:t>
      </w:r>
      <w:r w:rsidR="00AE5E05" w:rsidRPr="007A64F4">
        <w:rPr>
          <w:rFonts w:cstheme="minorHAnsi"/>
          <w:sz w:val="24"/>
          <w:szCs w:val="24"/>
        </w:rPr>
        <w:t xml:space="preserve"> (c</w:t>
      </w:r>
      <w:r w:rsidR="00656F9E" w:rsidRPr="007A64F4">
        <w:rPr>
          <w:rFonts w:cstheme="minorHAnsi"/>
          <w:sz w:val="24"/>
          <w:szCs w:val="24"/>
        </w:rPr>
        <w:t xml:space="preserve">omo </w:t>
      </w:r>
      <w:r w:rsidR="008D0087">
        <w:rPr>
          <w:rFonts w:cstheme="minorHAnsi"/>
          <w:sz w:val="24"/>
          <w:szCs w:val="24"/>
        </w:rPr>
        <w:t xml:space="preserve">ocorre com muitos dos estudantes que ingressam </w:t>
      </w:r>
      <w:r w:rsidR="005838E6">
        <w:rPr>
          <w:rFonts w:cstheme="minorHAnsi"/>
          <w:sz w:val="24"/>
          <w:szCs w:val="24"/>
        </w:rPr>
        <w:t>n</w:t>
      </w:r>
      <w:r w:rsidR="008D0087">
        <w:rPr>
          <w:rFonts w:cstheme="minorHAnsi"/>
          <w:sz w:val="24"/>
          <w:szCs w:val="24"/>
        </w:rPr>
        <w:t>o</w:t>
      </w:r>
      <w:r w:rsidR="00656F9E" w:rsidRPr="007A64F4">
        <w:rPr>
          <w:rFonts w:cstheme="minorHAnsi"/>
          <w:sz w:val="24"/>
          <w:szCs w:val="24"/>
        </w:rPr>
        <w:t xml:space="preserve"> curso de Biblioteconomia</w:t>
      </w:r>
      <w:r w:rsidR="00AE5E05" w:rsidRPr="007A64F4">
        <w:rPr>
          <w:rFonts w:cstheme="minorHAnsi"/>
          <w:sz w:val="24"/>
          <w:szCs w:val="24"/>
        </w:rPr>
        <w:t>)</w:t>
      </w:r>
      <w:r w:rsidR="00656F9E" w:rsidRPr="007A64F4">
        <w:rPr>
          <w:rFonts w:cstheme="minorHAnsi"/>
          <w:sz w:val="24"/>
          <w:szCs w:val="24"/>
        </w:rPr>
        <w:t xml:space="preserve">. </w:t>
      </w:r>
      <w:r w:rsidR="00A32CE8" w:rsidRPr="007A64F4">
        <w:rPr>
          <w:rFonts w:cstheme="minorHAnsi"/>
          <w:sz w:val="24"/>
          <w:szCs w:val="24"/>
        </w:rPr>
        <w:t>Contudo, fui apresentada à Biblioteconomia pelo meu namorado à época (atual marido</w:t>
      </w:r>
      <w:r w:rsidR="00776B23" w:rsidRPr="007A64F4">
        <w:rPr>
          <w:rFonts w:cstheme="minorHAnsi"/>
          <w:sz w:val="24"/>
          <w:szCs w:val="24"/>
        </w:rPr>
        <w:t xml:space="preserve"> e parceiro de muitas produções acadêmicas</w:t>
      </w:r>
      <w:r w:rsidR="00A32CE8" w:rsidRPr="007A64F4">
        <w:rPr>
          <w:rFonts w:cstheme="minorHAnsi"/>
          <w:sz w:val="24"/>
          <w:szCs w:val="24"/>
        </w:rPr>
        <w:t>)</w:t>
      </w:r>
      <w:r w:rsidR="00656F9E" w:rsidRPr="007A64F4">
        <w:rPr>
          <w:rFonts w:cstheme="minorHAnsi"/>
          <w:sz w:val="24"/>
          <w:szCs w:val="24"/>
        </w:rPr>
        <w:t xml:space="preserve">, um leitor e frequentador da </w:t>
      </w:r>
      <w:r w:rsidR="008D0087" w:rsidRPr="007A64F4">
        <w:rPr>
          <w:rFonts w:cstheme="minorHAnsi"/>
          <w:sz w:val="24"/>
          <w:szCs w:val="24"/>
        </w:rPr>
        <w:t xml:space="preserve">Biblioteca Pública Estadual </w:t>
      </w:r>
      <w:r w:rsidR="00656F9E" w:rsidRPr="007A64F4">
        <w:rPr>
          <w:rFonts w:cstheme="minorHAnsi"/>
          <w:sz w:val="24"/>
          <w:szCs w:val="24"/>
        </w:rPr>
        <w:t>de Minas Gerais</w:t>
      </w:r>
      <w:r w:rsidR="00A32CE8" w:rsidRPr="007A64F4">
        <w:rPr>
          <w:rFonts w:cstheme="minorHAnsi"/>
          <w:sz w:val="24"/>
          <w:szCs w:val="24"/>
        </w:rPr>
        <w:t xml:space="preserve">. </w:t>
      </w:r>
      <w:r w:rsidRPr="007A64F4">
        <w:rPr>
          <w:rFonts w:cstheme="minorHAnsi"/>
          <w:sz w:val="24"/>
          <w:szCs w:val="24"/>
        </w:rPr>
        <w:t xml:space="preserve"> </w:t>
      </w:r>
    </w:p>
    <w:p w14:paraId="2B8FFCFE" w14:textId="316FCB1D" w:rsidR="005D1C9A" w:rsidRPr="007A64F4" w:rsidRDefault="00A32CE8" w:rsidP="005D1C9A">
      <w:pPr>
        <w:spacing w:after="0" w:line="360" w:lineRule="auto"/>
        <w:ind w:firstLine="708"/>
        <w:jc w:val="both"/>
        <w:rPr>
          <w:rFonts w:cstheme="minorHAnsi"/>
          <w:sz w:val="24"/>
          <w:szCs w:val="24"/>
        </w:rPr>
      </w:pPr>
      <w:r w:rsidRPr="007A64F4">
        <w:rPr>
          <w:rFonts w:cstheme="minorHAnsi"/>
          <w:sz w:val="24"/>
          <w:szCs w:val="24"/>
        </w:rPr>
        <w:t xml:space="preserve">Bom, </w:t>
      </w:r>
      <w:r w:rsidR="00656F9E" w:rsidRPr="007A64F4">
        <w:rPr>
          <w:rFonts w:cstheme="minorHAnsi"/>
          <w:sz w:val="24"/>
          <w:szCs w:val="24"/>
        </w:rPr>
        <w:t>confesso que</w:t>
      </w:r>
      <w:r w:rsidR="008D0087">
        <w:rPr>
          <w:rFonts w:cstheme="minorHAnsi"/>
          <w:sz w:val="24"/>
          <w:szCs w:val="24"/>
        </w:rPr>
        <w:t xml:space="preserve">, de forma pragmática </w:t>
      </w:r>
      <w:r w:rsidR="00656F9E" w:rsidRPr="007A64F4">
        <w:rPr>
          <w:rFonts w:cstheme="minorHAnsi"/>
          <w:sz w:val="24"/>
          <w:szCs w:val="24"/>
        </w:rPr>
        <w:t xml:space="preserve">eu </w:t>
      </w:r>
      <w:r w:rsidRPr="007A64F4">
        <w:rPr>
          <w:rFonts w:cstheme="minorHAnsi"/>
          <w:sz w:val="24"/>
          <w:szCs w:val="24"/>
        </w:rPr>
        <w:t>precisava de um curso que me ajudasse a me manter</w:t>
      </w:r>
      <w:r w:rsidR="00656F9E" w:rsidRPr="007A64F4">
        <w:rPr>
          <w:rFonts w:cstheme="minorHAnsi"/>
          <w:sz w:val="24"/>
          <w:szCs w:val="24"/>
        </w:rPr>
        <w:t xml:space="preserve"> economicamente (depois de algumas trag</w:t>
      </w:r>
      <w:r w:rsidR="00AE5E05" w:rsidRPr="007A64F4">
        <w:rPr>
          <w:rFonts w:cstheme="minorHAnsi"/>
          <w:sz w:val="24"/>
          <w:szCs w:val="24"/>
        </w:rPr>
        <w:t>é</w:t>
      </w:r>
      <w:r w:rsidR="00656F9E" w:rsidRPr="007A64F4">
        <w:rPr>
          <w:rFonts w:cstheme="minorHAnsi"/>
          <w:sz w:val="24"/>
          <w:szCs w:val="24"/>
        </w:rPr>
        <w:t>dias familiares),</w:t>
      </w:r>
      <w:r w:rsidRPr="007A64F4">
        <w:rPr>
          <w:rFonts w:cstheme="minorHAnsi"/>
          <w:sz w:val="24"/>
          <w:szCs w:val="24"/>
        </w:rPr>
        <w:t xml:space="preserve"> e</w:t>
      </w:r>
      <w:r w:rsidR="00656F9E" w:rsidRPr="007A64F4">
        <w:rPr>
          <w:rFonts w:cstheme="minorHAnsi"/>
          <w:sz w:val="24"/>
          <w:szCs w:val="24"/>
        </w:rPr>
        <w:t xml:space="preserve"> como ele </w:t>
      </w:r>
      <w:r w:rsidR="008D0087">
        <w:rPr>
          <w:rFonts w:cstheme="minorHAnsi"/>
          <w:sz w:val="24"/>
          <w:szCs w:val="24"/>
        </w:rPr>
        <w:t xml:space="preserve">já </w:t>
      </w:r>
      <w:r w:rsidR="00656F9E" w:rsidRPr="007A64F4">
        <w:rPr>
          <w:rFonts w:cstheme="minorHAnsi"/>
          <w:sz w:val="24"/>
          <w:szCs w:val="24"/>
        </w:rPr>
        <w:t>sabia,</w:t>
      </w:r>
      <w:r w:rsidRPr="007A64F4">
        <w:rPr>
          <w:rFonts w:cstheme="minorHAnsi"/>
          <w:sz w:val="24"/>
          <w:szCs w:val="24"/>
        </w:rPr>
        <w:t xml:space="preserve"> a Biblioteconomia </w:t>
      </w:r>
      <w:r w:rsidR="008D0087">
        <w:rPr>
          <w:rFonts w:cstheme="minorHAnsi"/>
          <w:sz w:val="24"/>
          <w:szCs w:val="24"/>
        </w:rPr>
        <w:t>oferecia várias oportunidades de</w:t>
      </w:r>
      <w:r w:rsidRPr="007A64F4">
        <w:rPr>
          <w:rFonts w:cstheme="minorHAnsi"/>
          <w:sz w:val="24"/>
          <w:szCs w:val="24"/>
        </w:rPr>
        <w:t xml:space="preserve"> estágios, nem relutei. Prestei vestibular e </w:t>
      </w:r>
      <w:r w:rsidR="00533A78" w:rsidRPr="007A64F4">
        <w:rPr>
          <w:rFonts w:cstheme="minorHAnsi"/>
          <w:sz w:val="24"/>
          <w:szCs w:val="24"/>
        </w:rPr>
        <w:t xml:space="preserve">cursei Biblioteconomia (2007 a 2010) na Universidade Federal de Minas Gerais, </w:t>
      </w:r>
      <w:r w:rsidR="008D0087">
        <w:rPr>
          <w:rFonts w:cstheme="minorHAnsi"/>
          <w:sz w:val="24"/>
          <w:szCs w:val="24"/>
        </w:rPr>
        <w:t>realizei ao longo da formação</w:t>
      </w:r>
      <w:r w:rsidR="00533A78" w:rsidRPr="007A64F4">
        <w:rPr>
          <w:rFonts w:cstheme="minorHAnsi"/>
          <w:sz w:val="24"/>
          <w:szCs w:val="24"/>
        </w:rPr>
        <w:t xml:space="preserve"> vários estágios, fui bolsista de Iniciação científica, enfim, tive uma vida acadêmica </w:t>
      </w:r>
      <w:r w:rsidR="00B017B1">
        <w:rPr>
          <w:rFonts w:cstheme="minorHAnsi"/>
          <w:sz w:val="24"/>
          <w:szCs w:val="24"/>
        </w:rPr>
        <w:t>plena</w:t>
      </w:r>
      <w:r w:rsidR="00B017B1" w:rsidRPr="007A64F4">
        <w:rPr>
          <w:rFonts w:cstheme="minorHAnsi"/>
          <w:sz w:val="24"/>
          <w:szCs w:val="24"/>
        </w:rPr>
        <w:t xml:space="preserve"> </w:t>
      </w:r>
      <w:r w:rsidR="008D0087">
        <w:rPr>
          <w:rFonts w:cstheme="minorHAnsi"/>
          <w:sz w:val="24"/>
          <w:szCs w:val="24"/>
        </w:rPr>
        <w:t xml:space="preserve">também </w:t>
      </w:r>
      <w:r w:rsidR="007E1C17" w:rsidRPr="007A64F4">
        <w:rPr>
          <w:rFonts w:cstheme="minorHAnsi"/>
          <w:sz w:val="24"/>
          <w:szCs w:val="24"/>
        </w:rPr>
        <w:t>devido</w:t>
      </w:r>
      <w:r w:rsidR="00533A78" w:rsidRPr="007A64F4">
        <w:rPr>
          <w:rFonts w:cstheme="minorHAnsi"/>
          <w:sz w:val="24"/>
          <w:szCs w:val="24"/>
        </w:rPr>
        <w:t xml:space="preserve"> </w:t>
      </w:r>
      <w:r w:rsidR="007E1C17" w:rsidRPr="007A64F4">
        <w:rPr>
          <w:rFonts w:cstheme="minorHAnsi"/>
          <w:sz w:val="24"/>
          <w:szCs w:val="24"/>
        </w:rPr>
        <w:t>à</w:t>
      </w:r>
      <w:r w:rsidR="00B017B1">
        <w:rPr>
          <w:rFonts w:cstheme="minorHAnsi"/>
          <w:sz w:val="24"/>
          <w:szCs w:val="24"/>
        </w:rPr>
        <w:t>s</w:t>
      </w:r>
      <w:r w:rsidR="00533A78" w:rsidRPr="007A64F4">
        <w:rPr>
          <w:rFonts w:cstheme="minorHAnsi"/>
          <w:sz w:val="24"/>
          <w:szCs w:val="24"/>
        </w:rPr>
        <w:t xml:space="preserve"> política</w:t>
      </w:r>
      <w:r w:rsidR="00B017B1">
        <w:rPr>
          <w:rFonts w:cstheme="minorHAnsi"/>
          <w:sz w:val="24"/>
          <w:szCs w:val="24"/>
        </w:rPr>
        <w:t>s</w:t>
      </w:r>
      <w:r w:rsidR="00533A78" w:rsidRPr="007A64F4">
        <w:rPr>
          <w:rFonts w:cstheme="minorHAnsi"/>
          <w:sz w:val="24"/>
          <w:szCs w:val="24"/>
        </w:rPr>
        <w:t xml:space="preserve"> pública</w:t>
      </w:r>
      <w:r w:rsidR="00B017B1">
        <w:rPr>
          <w:rFonts w:cstheme="minorHAnsi"/>
          <w:sz w:val="24"/>
          <w:szCs w:val="24"/>
        </w:rPr>
        <w:t>s</w:t>
      </w:r>
      <w:r w:rsidR="00533A78" w:rsidRPr="007A64F4">
        <w:rPr>
          <w:rFonts w:cstheme="minorHAnsi"/>
          <w:sz w:val="24"/>
          <w:szCs w:val="24"/>
        </w:rPr>
        <w:t xml:space="preserve"> de assistência estudantil</w:t>
      </w:r>
      <w:r w:rsidR="00B230E2">
        <w:rPr>
          <w:rFonts w:cstheme="minorHAnsi"/>
          <w:sz w:val="24"/>
          <w:szCs w:val="24"/>
        </w:rPr>
        <w:t xml:space="preserve"> </w:t>
      </w:r>
      <w:r w:rsidR="005838E6">
        <w:rPr>
          <w:rFonts w:cstheme="minorHAnsi"/>
          <w:sz w:val="24"/>
          <w:szCs w:val="24"/>
        </w:rPr>
        <w:t xml:space="preserve">do governo federal e </w:t>
      </w:r>
      <w:r w:rsidR="00B230E2">
        <w:rPr>
          <w:rFonts w:cstheme="minorHAnsi"/>
          <w:sz w:val="24"/>
          <w:szCs w:val="24"/>
        </w:rPr>
        <w:t>da UFMG</w:t>
      </w:r>
      <w:r w:rsidR="005838E6">
        <w:rPr>
          <w:rFonts w:cstheme="minorHAnsi"/>
          <w:sz w:val="24"/>
          <w:szCs w:val="24"/>
        </w:rPr>
        <w:t xml:space="preserve"> via Fundação Mendes Pimentel</w:t>
      </w:r>
      <w:r w:rsidR="008D0087">
        <w:rPr>
          <w:rFonts w:cstheme="minorHAnsi"/>
          <w:sz w:val="24"/>
          <w:szCs w:val="24"/>
        </w:rPr>
        <w:t>.</w:t>
      </w:r>
      <w:r w:rsidR="00533A78" w:rsidRPr="007A64F4">
        <w:rPr>
          <w:rFonts w:cstheme="minorHAnsi"/>
          <w:sz w:val="24"/>
          <w:szCs w:val="24"/>
        </w:rPr>
        <w:t xml:space="preserve"> </w:t>
      </w:r>
    </w:p>
    <w:p w14:paraId="3AB8086B" w14:textId="53E090CE" w:rsidR="00A32CE8" w:rsidRPr="007A64F4" w:rsidRDefault="001A7F1C" w:rsidP="00AE5E05">
      <w:pPr>
        <w:spacing w:after="0" w:line="360" w:lineRule="auto"/>
        <w:ind w:firstLine="708"/>
        <w:jc w:val="both"/>
        <w:rPr>
          <w:rFonts w:cstheme="minorHAnsi"/>
          <w:color w:val="FF0000"/>
          <w:sz w:val="24"/>
          <w:szCs w:val="24"/>
        </w:rPr>
      </w:pPr>
      <w:r>
        <w:rPr>
          <w:rFonts w:cstheme="minorHAnsi"/>
          <w:sz w:val="24"/>
          <w:szCs w:val="24"/>
        </w:rPr>
        <w:t>A</w:t>
      </w:r>
      <w:r w:rsidR="005838E6">
        <w:rPr>
          <w:rFonts w:cstheme="minorHAnsi"/>
          <w:sz w:val="24"/>
          <w:szCs w:val="24"/>
        </w:rPr>
        <w:t>s bibliotecas passaram a fazer parte da minha vida:</w:t>
      </w:r>
      <w:r>
        <w:rPr>
          <w:rFonts w:cstheme="minorHAnsi"/>
          <w:sz w:val="24"/>
          <w:szCs w:val="24"/>
        </w:rPr>
        <w:t xml:space="preserve"> </w:t>
      </w:r>
      <w:r w:rsidR="007E1C17" w:rsidRPr="007A64F4">
        <w:rPr>
          <w:rFonts w:cstheme="minorHAnsi"/>
          <w:sz w:val="24"/>
          <w:szCs w:val="24"/>
        </w:rPr>
        <w:t xml:space="preserve">Biblioteca Pública Estadual de Minas Gerais, </w:t>
      </w:r>
      <w:r>
        <w:rPr>
          <w:rFonts w:cstheme="minorHAnsi"/>
          <w:sz w:val="24"/>
          <w:szCs w:val="24"/>
        </w:rPr>
        <w:t>as b</w:t>
      </w:r>
      <w:r w:rsidRPr="007A64F4">
        <w:rPr>
          <w:rFonts w:cstheme="minorHAnsi"/>
          <w:sz w:val="24"/>
          <w:szCs w:val="24"/>
        </w:rPr>
        <w:t xml:space="preserve">ibliotecas </w:t>
      </w:r>
      <w:r w:rsidR="007E1C17" w:rsidRPr="007A64F4">
        <w:rPr>
          <w:rFonts w:cstheme="minorHAnsi"/>
          <w:sz w:val="24"/>
          <w:szCs w:val="24"/>
        </w:rPr>
        <w:t xml:space="preserve">da </w:t>
      </w:r>
      <w:r w:rsidR="005838E6">
        <w:rPr>
          <w:rFonts w:cstheme="minorHAnsi"/>
          <w:sz w:val="24"/>
          <w:szCs w:val="24"/>
        </w:rPr>
        <w:t>u</w:t>
      </w:r>
      <w:r w:rsidR="007E1C17" w:rsidRPr="007A64F4">
        <w:rPr>
          <w:rFonts w:cstheme="minorHAnsi"/>
          <w:sz w:val="24"/>
          <w:szCs w:val="24"/>
        </w:rPr>
        <w:t xml:space="preserve">niversidade, </w:t>
      </w:r>
      <w:r>
        <w:rPr>
          <w:rFonts w:cstheme="minorHAnsi"/>
          <w:sz w:val="24"/>
          <w:szCs w:val="24"/>
        </w:rPr>
        <w:t xml:space="preserve">as </w:t>
      </w:r>
      <w:r w:rsidR="007E1C17" w:rsidRPr="007A64F4">
        <w:rPr>
          <w:rFonts w:cstheme="minorHAnsi"/>
          <w:sz w:val="24"/>
          <w:szCs w:val="24"/>
        </w:rPr>
        <w:t>bibliotecas nas escolas da prefeitura</w:t>
      </w:r>
      <w:r>
        <w:rPr>
          <w:rFonts w:cstheme="minorHAnsi"/>
          <w:sz w:val="24"/>
          <w:szCs w:val="24"/>
        </w:rPr>
        <w:t xml:space="preserve"> foram meus lugares de contato</w:t>
      </w:r>
      <w:r w:rsidR="005838E6">
        <w:rPr>
          <w:rFonts w:cstheme="minorHAnsi"/>
          <w:sz w:val="24"/>
          <w:szCs w:val="24"/>
        </w:rPr>
        <w:t xml:space="preserve"> e de estágios</w:t>
      </w:r>
      <w:r w:rsidR="007E1C17" w:rsidRPr="007A64F4">
        <w:rPr>
          <w:rFonts w:cstheme="minorHAnsi"/>
          <w:sz w:val="24"/>
          <w:szCs w:val="24"/>
        </w:rPr>
        <w:t>. Fui</w:t>
      </w:r>
      <w:r w:rsidR="009006EE">
        <w:rPr>
          <w:rFonts w:cstheme="minorHAnsi"/>
          <w:sz w:val="24"/>
          <w:szCs w:val="24"/>
        </w:rPr>
        <w:t>,</w:t>
      </w:r>
      <w:r w:rsidR="007E1C17" w:rsidRPr="007A64F4">
        <w:rPr>
          <w:rFonts w:cstheme="minorHAnsi"/>
          <w:sz w:val="24"/>
          <w:szCs w:val="24"/>
        </w:rPr>
        <w:t xml:space="preserve"> inclusive</w:t>
      </w:r>
      <w:r w:rsidR="009006EE">
        <w:rPr>
          <w:rFonts w:cstheme="minorHAnsi"/>
          <w:sz w:val="24"/>
          <w:szCs w:val="24"/>
        </w:rPr>
        <w:t>,</w:t>
      </w:r>
      <w:r w:rsidR="007E1C17" w:rsidRPr="007A64F4">
        <w:rPr>
          <w:rFonts w:cstheme="minorHAnsi"/>
          <w:sz w:val="24"/>
          <w:szCs w:val="24"/>
        </w:rPr>
        <w:t xml:space="preserve"> auxiliar de biblioteca escolar em uma delas durante um ano. </w:t>
      </w:r>
      <w:r w:rsidR="009006EE">
        <w:rPr>
          <w:rFonts w:cstheme="minorHAnsi"/>
          <w:sz w:val="24"/>
          <w:szCs w:val="24"/>
        </w:rPr>
        <w:t>Esse</w:t>
      </w:r>
      <w:r w:rsidR="007E1C17" w:rsidRPr="007A64F4">
        <w:rPr>
          <w:rFonts w:cstheme="minorHAnsi"/>
          <w:sz w:val="24"/>
          <w:szCs w:val="24"/>
        </w:rPr>
        <w:t xml:space="preserve"> foi meu primeiro cargo no serviço público, uma escola pública municipal no bairro Santa Terezinha</w:t>
      </w:r>
      <w:r w:rsidR="005838E6">
        <w:rPr>
          <w:rFonts w:cstheme="minorHAnsi"/>
          <w:sz w:val="24"/>
          <w:szCs w:val="24"/>
        </w:rPr>
        <w:t xml:space="preserve"> em Belo Horizonte</w:t>
      </w:r>
      <w:r w:rsidR="007E1C17" w:rsidRPr="007A64F4">
        <w:rPr>
          <w:rFonts w:cstheme="minorHAnsi"/>
          <w:sz w:val="24"/>
          <w:szCs w:val="24"/>
        </w:rPr>
        <w:t xml:space="preserve">. </w:t>
      </w:r>
      <w:r w:rsidR="00A32CE8" w:rsidRPr="007A64F4">
        <w:rPr>
          <w:rFonts w:cstheme="minorHAnsi"/>
          <w:sz w:val="24"/>
          <w:szCs w:val="24"/>
        </w:rPr>
        <w:t>Acontece que</w:t>
      </w:r>
      <w:r w:rsidR="005838E6">
        <w:rPr>
          <w:rFonts w:cstheme="minorHAnsi"/>
          <w:sz w:val="24"/>
          <w:szCs w:val="24"/>
        </w:rPr>
        <w:t>,</w:t>
      </w:r>
      <w:r w:rsidR="00A32CE8" w:rsidRPr="007A64F4">
        <w:rPr>
          <w:rFonts w:cstheme="minorHAnsi"/>
          <w:sz w:val="24"/>
          <w:szCs w:val="24"/>
        </w:rPr>
        <w:t xml:space="preserve"> quando </w:t>
      </w:r>
      <w:r w:rsidR="009006EE">
        <w:rPr>
          <w:rFonts w:cstheme="minorHAnsi"/>
          <w:sz w:val="24"/>
          <w:szCs w:val="24"/>
        </w:rPr>
        <w:t>ingressei</w:t>
      </w:r>
      <w:r w:rsidR="00A32CE8" w:rsidRPr="007A64F4">
        <w:rPr>
          <w:rFonts w:cstheme="minorHAnsi"/>
          <w:sz w:val="24"/>
          <w:szCs w:val="24"/>
        </w:rPr>
        <w:t xml:space="preserve"> no mestrado no Programa de Pós-Graduação em Ciência da Informação fiz uma escolha</w:t>
      </w:r>
      <w:r w:rsidR="009006EE">
        <w:rPr>
          <w:rFonts w:cstheme="minorHAnsi"/>
          <w:sz w:val="24"/>
          <w:szCs w:val="24"/>
        </w:rPr>
        <w:t>:</w:t>
      </w:r>
      <w:r w:rsidR="00A32CE8" w:rsidRPr="007A64F4">
        <w:rPr>
          <w:rFonts w:cstheme="minorHAnsi"/>
          <w:sz w:val="24"/>
          <w:szCs w:val="24"/>
        </w:rPr>
        <w:t xml:space="preserve"> seguir </w:t>
      </w:r>
      <w:r w:rsidR="009006EE">
        <w:rPr>
          <w:rFonts w:cstheme="minorHAnsi"/>
          <w:sz w:val="24"/>
          <w:szCs w:val="24"/>
        </w:rPr>
        <w:t xml:space="preserve">carreira </w:t>
      </w:r>
      <w:r w:rsidR="00A32CE8" w:rsidRPr="007A64F4">
        <w:rPr>
          <w:rFonts w:cstheme="minorHAnsi"/>
          <w:sz w:val="24"/>
          <w:szCs w:val="24"/>
        </w:rPr>
        <w:t>acadêmica</w:t>
      </w:r>
      <w:r w:rsidR="00D00EDF" w:rsidRPr="007A64F4">
        <w:rPr>
          <w:rFonts w:cstheme="minorHAnsi"/>
          <w:sz w:val="24"/>
          <w:szCs w:val="24"/>
        </w:rPr>
        <w:t xml:space="preserve"> (como dizem, mas sem saber muito das consequências</w:t>
      </w:r>
      <w:r w:rsidR="005838E6">
        <w:rPr>
          <w:rFonts w:cstheme="minorHAnsi"/>
          <w:sz w:val="24"/>
          <w:szCs w:val="24"/>
        </w:rPr>
        <w:t>, ou melhor, das implicações positivas e negativas dessa escolha</w:t>
      </w:r>
      <w:r w:rsidR="00D00EDF" w:rsidRPr="007A64F4">
        <w:rPr>
          <w:rFonts w:cstheme="minorHAnsi"/>
          <w:sz w:val="24"/>
          <w:szCs w:val="24"/>
        </w:rPr>
        <w:t>)</w:t>
      </w:r>
      <w:r w:rsidR="00A32CE8" w:rsidRPr="007A64F4">
        <w:rPr>
          <w:rFonts w:cstheme="minorHAnsi"/>
          <w:sz w:val="24"/>
          <w:szCs w:val="24"/>
        </w:rPr>
        <w:t>.</w:t>
      </w:r>
      <w:r w:rsidR="00AE5E05" w:rsidRPr="007A64F4">
        <w:rPr>
          <w:rFonts w:cstheme="minorHAnsi"/>
          <w:sz w:val="24"/>
          <w:szCs w:val="24"/>
        </w:rPr>
        <w:t xml:space="preserve"> </w:t>
      </w:r>
    </w:p>
    <w:p w14:paraId="0F961186" w14:textId="5E83C8AB" w:rsidR="005D1C9A" w:rsidRPr="007A64F4" w:rsidRDefault="00660C41" w:rsidP="005D1C9A">
      <w:pPr>
        <w:spacing w:after="0" w:line="360" w:lineRule="auto"/>
        <w:ind w:firstLine="708"/>
        <w:jc w:val="both"/>
        <w:rPr>
          <w:rFonts w:cstheme="minorHAnsi"/>
          <w:sz w:val="24"/>
          <w:szCs w:val="24"/>
        </w:rPr>
      </w:pPr>
      <w:r w:rsidRPr="007A64F4">
        <w:rPr>
          <w:rFonts w:cstheme="minorHAnsi"/>
          <w:sz w:val="24"/>
          <w:szCs w:val="24"/>
        </w:rPr>
        <w:lastRenderedPageBreak/>
        <w:t>No mestrado</w:t>
      </w:r>
      <w:r w:rsidR="003815DE" w:rsidRPr="007A64F4">
        <w:rPr>
          <w:rStyle w:val="Refdenotaderodap"/>
          <w:rFonts w:cstheme="minorHAnsi"/>
          <w:sz w:val="24"/>
          <w:szCs w:val="24"/>
        </w:rPr>
        <w:footnoteReference w:id="1"/>
      </w:r>
      <w:r w:rsidR="009909BD" w:rsidRPr="007A64F4">
        <w:rPr>
          <w:rFonts w:cstheme="minorHAnsi"/>
          <w:sz w:val="24"/>
          <w:szCs w:val="24"/>
        </w:rPr>
        <w:t xml:space="preserve"> (2011 a 2013)</w:t>
      </w:r>
      <w:r w:rsidRPr="007A64F4">
        <w:rPr>
          <w:rFonts w:cstheme="minorHAnsi"/>
          <w:sz w:val="24"/>
          <w:szCs w:val="24"/>
        </w:rPr>
        <w:t xml:space="preserve"> pesquisei as relações acadêmicas-institucionais entre os cursos de Biblioteconomia, Arquivologia, Museologia e Ciência da Informação, naquele momento os </w:t>
      </w:r>
      <w:r w:rsidR="005838E6">
        <w:rPr>
          <w:rFonts w:cstheme="minorHAnsi"/>
          <w:sz w:val="24"/>
          <w:szCs w:val="24"/>
        </w:rPr>
        <w:t xml:space="preserve">cursos </w:t>
      </w:r>
      <w:r w:rsidRPr="007A64F4">
        <w:rPr>
          <w:rFonts w:cstheme="minorHAnsi"/>
          <w:sz w:val="24"/>
          <w:szCs w:val="24"/>
        </w:rPr>
        <w:t>de Arquivologia e Museologia estavam sendo criado</w:t>
      </w:r>
      <w:r w:rsidR="009006EE">
        <w:rPr>
          <w:rFonts w:cstheme="minorHAnsi"/>
          <w:sz w:val="24"/>
          <w:szCs w:val="24"/>
        </w:rPr>
        <w:t>s</w:t>
      </w:r>
      <w:r w:rsidRPr="007A64F4">
        <w:rPr>
          <w:rFonts w:cstheme="minorHAnsi"/>
          <w:sz w:val="24"/>
          <w:szCs w:val="24"/>
        </w:rPr>
        <w:t xml:space="preserve"> e institucionalizados nas universidades, em decorrência do REUNI</w:t>
      </w:r>
      <w:r w:rsidR="00656F9E" w:rsidRPr="007A64F4">
        <w:rPr>
          <w:rFonts w:cstheme="minorHAnsi"/>
          <w:sz w:val="24"/>
          <w:szCs w:val="24"/>
        </w:rPr>
        <w:t xml:space="preserve"> (política do governo federal de criação e expansão dos cursos nas Universidades)</w:t>
      </w:r>
      <w:r w:rsidRPr="007A64F4">
        <w:rPr>
          <w:rFonts w:cstheme="minorHAnsi"/>
          <w:sz w:val="24"/>
          <w:szCs w:val="24"/>
        </w:rPr>
        <w:t xml:space="preserve">. </w:t>
      </w:r>
      <w:r w:rsidR="009006EE">
        <w:rPr>
          <w:rFonts w:cstheme="minorHAnsi"/>
          <w:sz w:val="24"/>
          <w:szCs w:val="24"/>
        </w:rPr>
        <w:t>A leitura sobre esses campos científicos foi fundamental, pois</w:t>
      </w:r>
      <w:r w:rsidRPr="007A64F4">
        <w:rPr>
          <w:rFonts w:cstheme="minorHAnsi"/>
          <w:sz w:val="24"/>
          <w:szCs w:val="24"/>
        </w:rPr>
        <w:t xml:space="preserve"> </w:t>
      </w:r>
      <w:r w:rsidR="009006EE">
        <w:rPr>
          <w:rFonts w:cstheme="minorHAnsi"/>
          <w:sz w:val="24"/>
          <w:szCs w:val="24"/>
        </w:rPr>
        <w:t>me permitiu aprofundar a compreensão de seus</w:t>
      </w:r>
      <w:r w:rsidRPr="007A64F4">
        <w:rPr>
          <w:rFonts w:cstheme="minorHAnsi"/>
          <w:sz w:val="24"/>
          <w:szCs w:val="24"/>
        </w:rPr>
        <w:t xml:space="preserve"> percursos </w:t>
      </w:r>
      <w:r w:rsidR="009006EE">
        <w:rPr>
          <w:rFonts w:cstheme="minorHAnsi"/>
          <w:sz w:val="24"/>
          <w:szCs w:val="24"/>
        </w:rPr>
        <w:t>históricos, marcados tanto por</w:t>
      </w:r>
      <w:r w:rsidRPr="007A64F4">
        <w:rPr>
          <w:rFonts w:cstheme="minorHAnsi"/>
          <w:sz w:val="24"/>
          <w:szCs w:val="24"/>
        </w:rPr>
        <w:t xml:space="preserve"> </w:t>
      </w:r>
      <w:r w:rsidR="009006EE">
        <w:rPr>
          <w:rFonts w:cstheme="minorHAnsi"/>
          <w:sz w:val="24"/>
          <w:szCs w:val="24"/>
        </w:rPr>
        <w:t>aproximações quanto por afastamentos</w:t>
      </w:r>
      <w:r w:rsidR="00564E32">
        <w:rPr>
          <w:rFonts w:cstheme="minorHAnsi"/>
          <w:sz w:val="24"/>
          <w:szCs w:val="24"/>
        </w:rPr>
        <w:t xml:space="preserve">; isto </w:t>
      </w:r>
      <w:r w:rsidR="006125DC">
        <w:rPr>
          <w:rFonts w:cstheme="minorHAnsi"/>
          <w:sz w:val="24"/>
          <w:szCs w:val="24"/>
        </w:rPr>
        <w:t>é</w:t>
      </w:r>
      <w:r w:rsidR="00564E32">
        <w:rPr>
          <w:rFonts w:cstheme="minorHAnsi"/>
          <w:sz w:val="24"/>
          <w:szCs w:val="24"/>
        </w:rPr>
        <w:t>, me possibilitou o aprofundamento sobre o próprio campo da Biblioteconomia</w:t>
      </w:r>
      <w:r w:rsidRPr="007A64F4">
        <w:rPr>
          <w:rFonts w:cstheme="minorHAnsi"/>
          <w:sz w:val="24"/>
          <w:szCs w:val="24"/>
        </w:rPr>
        <w:t xml:space="preserve">. </w:t>
      </w:r>
      <w:r w:rsidR="00306E4D" w:rsidRPr="007A64F4">
        <w:rPr>
          <w:rFonts w:cstheme="minorHAnsi"/>
          <w:sz w:val="24"/>
          <w:szCs w:val="24"/>
        </w:rPr>
        <w:t>Por outro lado</w:t>
      </w:r>
      <w:r w:rsidRPr="007A64F4">
        <w:rPr>
          <w:rFonts w:cstheme="minorHAnsi"/>
          <w:sz w:val="24"/>
          <w:szCs w:val="24"/>
        </w:rPr>
        <w:t xml:space="preserve">, </w:t>
      </w:r>
      <w:r w:rsidR="00306E4D" w:rsidRPr="007A64F4">
        <w:rPr>
          <w:rFonts w:cstheme="minorHAnsi"/>
          <w:sz w:val="24"/>
          <w:szCs w:val="24"/>
        </w:rPr>
        <w:t xml:space="preserve">como se não bastasse a angústia da vida de uma mestranda, </w:t>
      </w:r>
      <w:r w:rsidRPr="007A64F4">
        <w:rPr>
          <w:rFonts w:cstheme="minorHAnsi"/>
          <w:sz w:val="24"/>
          <w:szCs w:val="24"/>
        </w:rPr>
        <w:t xml:space="preserve">fiquei também bastante </w:t>
      </w:r>
      <w:r w:rsidR="00306E4D" w:rsidRPr="007A64F4">
        <w:rPr>
          <w:rFonts w:cstheme="minorHAnsi"/>
          <w:sz w:val="24"/>
          <w:szCs w:val="24"/>
        </w:rPr>
        <w:t>aflita</w:t>
      </w:r>
      <w:r w:rsidRPr="007A64F4">
        <w:rPr>
          <w:rFonts w:cstheme="minorHAnsi"/>
          <w:sz w:val="24"/>
          <w:szCs w:val="24"/>
        </w:rPr>
        <w:t xml:space="preserve"> por perceber que muita coisa da Biblioteconomia eu sequer tinha lido na minha graduação, eu não sentia que conhecia</w:t>
      </w:r>
      <w:r w:rsidR="00564E32">
        <w:rPr>
          <w:rFonts w:cstheme="minorHAnsi"/>
          <w:sz w:val="24"/>
          <w:szCs w:val="24"/>
        </w:rPr>
        <w:t>,</w:t>
      </w:r>
      <w:r w:rsidRPr="007A64F4">
        <w:rPr>
          <w:rFonts w:cstheme="minorHAnsi"/>
          <w:sz w:val="24"/>
          <w:szCs w:val="24"/>
        </w:rPr>
        <w:t xml:space="preserve"> com propriedade</w:t>
      </w:r>
      <w:r w:rsidR="00564E32">
        <w:rPr>
          <w:rFonts w:cstheme="minorHAnsi"/>
          <w:sz w:val="24"/>
          <w:szCs w:val="24"/>
        </w:rPr>
        <w:t>, o</w:t>
      </w:r>
      <w:r w:rsidRPr="007A64F4">
        <w:rPr>
          <w:rFonts w:cstheme="minorHAnsi"/>
          <w:sz w:val="24"/>
          <w:szCs w:val="24"/>
        </w:rPr>
        <w:t xml:space="preserve"> meu próprio campo de formação. </w:t>
      </w:r>
    </w:p>
    <w:p w14:paraId="523CCEC9" w14:textId="15E74E8E" w:rsidR="00660C41" w:rsidRPr="009006EE" w:rsidRDefault="005D5CF1" w:rsidP="009006EE">
      <w:pPr>
        <w:autoSpaceDE w:val="0"/>
        <w:autoSpaceDN w:val="0"/>
        <w:adjustRightInd w:val="0"/>
        <w:spacing w:after="0" w:line="360" w:lineRule="auto"/>
        <w:ind w:firstLine="708"/>
        <w:jc w:val="both"/>
        <w:rPr>
          <w:rFonts w:cstheme="minorHAnsi"/>
          <w:color w:val="000000"/>
          <w:sz w:val="24"/>
          <w:szCs w:val="24"/>
        </w:rPr>
      </w:pPr>
      <w:r w:rsidRPr="009006EE">
        <w:rPr>
          <w:rFonts w:cstheme="minorHAnsi"/>
          <w:sz w:val="24"/>
          <w:szCs w:val="24"/>
        </w:rPr>
        <w:t>Precisava aprofundar meus estudos acerca da Biblioteconomia</w:t>
      </w:r>
      <w:r w:rsidR="009909BD" w:rsidRPr="009006EE">
        <w:rPr>
          <w:rFonts w:cstheme="minorHAnsi"/>
          <w:sz w:val="24"/>
          <w:szCs w:val="24"/>
        </w:rPr>
        <w:t>, e o doutorado</w:t>
      </w:r>
      <w:r w:rsidR="009006EE" w:rsidRPr="009006EE">
        <w:rPr>
          <w:rFonts w:cstheme="minorHAnsi"/>
          <w:sz w:val="24"/>
          <w:szCs w:val="24"/>
        </w:rPr>
        <w:t xml:space="preserve"> (2013 a 2016)</w:t>
      </w:r>
      <w:r w:rsidR="009909BD" w:rsidRPr="009006EE">
        <w:rPr>
          <w:rFonts w:cstheme="minorHAnsi"/>
          <w:sz w:val="24"/>
          <w:szCs w:val="24"/>
        </w:rPr>
        <w:t xml:space="preserve"> </w:t>
      </w:r>
      <w:r w:rsidR="009006EE" w:rsidRPr="009006EE">
        <w:rPr>
          <w:rFonts w:cstheme="minorHAnsi"/>
          <w:sz w:val="24"/>
          <w:szCs w:val="24"/>
        </w:rPr>
        <w:t xml:space="preserve">representou esse momento decisivo. </w:t>
      </w:r>
      <w:r w:rsidR="009006EE" w:rsidRPr="009006EE">
        <w:rPr>
          <w:rFonts w:cstheme="minorHAnsi"/>
          <w:color w:val="000000"/>
          <w:sz w:val="24"/>
          <w:szCs w:val="24"/>
        </w:rPr>
        <w:t xml:space="preserve">No entanto, sendo a Biblioteconomia um dos </w:t>
      </w:r>
      <w:r w:rsidR="009006EE">
        <w:rPr>
          <w:rFonts w:cstheme="minorHAnsi"/>
          <w:color w:val="000000"/>
          <w:sz w:val="24"/>
          <w:szCs w:val="24"/>
        </w:rPr>
        <w:t>campos</w:t>
      </w:r>
      <w:r w:rsidR="009006EE" w:rsidRPr="009006EE">
        <w:rPr>
          <w:rFonts w:cstheme="minorHAnsi"/>
          <w:color w:val="000000"/>
          <w:sz w:val="24"/>
          <w:szCs w:val="24"/>
        </w:rPr>
        <w:t xml:space="preserve"> inseridos </w:t>
      </w:r>
      <w:r w:rsidR="00A73829">
        <w:rPr>
          <w:rFonts w:cstheme="minorHAnsi"/>
          <w:color w:val="000000"/>
          <w:sz w:val="24"/>
          <w:szCs w:val="24"/>
        </w:rPr>
        <w:t>nas</w:t>
      </w:r>
      <w:r w:rsidR="009006EE" w:rsidRPr="009006EE">
        <w:rPr>
          <w:rFonts w:cstheme="minorHAnsi"/>
          <w:color w:val="000000"/>
          <w:sz w:val="24"/>
          <w:szCs w:val="24"/>
        </w:rPr>
        <w:t xml:space="preserve"> Ciências Sociais, </w:t>
      </w:r>
      <w:r w:rsidR="003D197E">
        <w:rPr>
          <w:rFonts w:cstheme="minorHAnsi"/>
          <w:color w:val="000000"/>
          <w:sz w:val="24"/>
          <w:szCs w:val="24"/>
        </w:rPr>
        <w:t xml:space="preserve">vi a necessidade de </w:t>
      </w:r>
      <w:r w:rsidR="009006EE" w:rsidRPr="009006EE">
        <w:rPr>
          <w:rFonts w:cstheme="minorHAnsi"/>
          <w:color w:val="000000"/>
          <w:sz w:val="24"/>
          <w:szCs w:val="24"/>
        </w:rPr>
        <w:t>compreender, de forma mais consistente, o que constituem as Ciências Sociais e Humanas</w:t>
      </w:r>
      <w:r w:rsidRPr="009006EE">
        <w:rPr>
          <w:rFonts w:cstheme="minorHAnsi"/>
          <w:sz w:val="24"/>
          <w:szCs w:val="24"/>
        </w:rPr>
        <w:t xml:space="preserve">. Puxando na memória a pergunta crucial </w:t>
      </w:r>
      <w:r w:rsidR="00ED27D8" w:rsidRPr="009006EE">
        <w:rPr>
          <w:rFonts w:cstheme="minorHAnsi"/>
          <w:sz w:val="24"/>
          <w:szCs w:val="24"/>
        </w:rPr>
        <w:t>da tese</w:t>
      </w:r>
      <w:r w:rsidR="00ED27D8" w:rsidRPr="009006EE">
        <w:rPr>
          <w:rStyle w:val="Refdenotaderodap"/>
          <w:rFonts w:cstheme="minorHAnsi"/>
          <w:sz w:val="24"/>
          <w:szCs w:val="24"/>
        </w:rPr>
        <w:footnoteReference w:id="2"/>
      </w:r>
      <w:r w:rsidR="00ED27D8" w:rsidRPr="009006EE">
        <w:rPr>
          <w:rFonts w:cstheme="minorHAnsi"/>
          <w:sz w:val="24"/>
          <w:szCs w:val="24"/>
        </w:rPr>
        <w:t xml:space="preserve"> </w:t>
      </w:r>
      <w:r w:rsidRPr="009006EE">
        <w:rPr>
          <w:rFonts w:cstheme="minorHAnsi"/>
          <w:sz w:val="24"/>
          <w:szCs w:val="24"/>
        </w:rPr>
        <w:t xml:space="preserve">era: Os pensadores das Ciências Sociais e Humanas influenciavam a construção discursiva da Biblioteconomia? </w:t>
      </w:r>
      <w:r w:rsidR="001A3672" w:rsidRPr="009006EE">
        <w:rPr>
          <w:rFonts w:cstheme="minorHAnsi"/>
          <w:sz w:val="24"/>
          <w:szCs w:val="24"/>
        </w:rPr>
        <w:t xml:space="preserve">Diante desse questionamento mobilizei autores do nosso campo e articulei </w:t>
      </w:r>
      <w:r w:rsidR="00A73829">
        <w:rPr>
          <w:rFonts w:cstheme="minorHAnsi"/>
          <w:sz w:val="24"/>
          <w:szCs w:val="24"/>
        </w:rPr>
        <w:t xml:space="preserve">a sua produção </w:t>
      </w:r>
      <w:r w:rsidR="001A3672" w:rsidRPr="009006EE">
        <w:rPr>
          <w:rFonts w:cstheme="minorHAnsi"/>
          <w:sz w:val="24"/>
          <w:szCs w:val="24"/>
        </w:rPr>
        <w:t xml:space="preserve">com três escolas de pensamento (ordenamento do social; contradição do social; construção do social) propostas por </w:t>
      </w:r>
      <w:proofErr w:type="spellStart"/>
      <w:r w:rsidR="001A3672" w:rsidRPr="009006EE">
        <w:rPr>
          <w:rFonts w:cstheme="minorHAnsi"/>
          <w:sz w:val="24"/>
          <w:szCs w:val="24"/>
        </w:rPr>
        <w:t>Lallement</w:t>
      </w:r>
      <w:proofErr w:type="spellEnd"/>
      <w:r w:rsidR="001A3672" w:rsidRPr="009006EE">
        <w:rPr>
          <w:rFonts w:cstheme="minorHAnsi"/>
          <w:sz w:val="24"/>
          <w:szCs w:val="24"/>
        </w:rPr>
        <w:t xml:space="preserve"> (2008).</w:t>
      </w:r>
    </w:p>
    <w:p w14:paraId="76E16902" w14:textId="384C98D5" w:rsidR="00831EE9" w:rsidRPr="007A64F4" w:rsidRDefault="00CA0E7E" w:rsidP="00A26DA6">
      <w:pPr>
        <w:spacing w:after="0" w:line="360" w:lineRule="auto"/>
        <w:ind w:firstLine="708"/>
        <w:jc w:val="both"/>
        <w:rPr>
          <w:rFonts w:cstheme="minorHAnsi"/>
          <w:sz w:val="24"/>
          <w:szCs w:val="24"/>
        </w:rPr>
      </w:pPr>
      <w:r w:rsidRPr="007A64F4">
        <w:rPr>
          <w:rFonts w:cstheme="minorHAnsi"/>
          <w:sz w:val="24"/>
          <w:szCs w:val="24"/>
        </w:rPr>
        <w:t xml:space="preserve">Essa busca pela compreensão da Biblioteconomia (sua epistemologia, conceitos, teorias) </w:t>
      </w:r>
      <w:r w:rsidR="00A73829">
        <w:rPr>
          <w:rFonts w:cstheme="minorHAnsi"/>
          <w:sz w:val="24"/>
          <w:szCs w:val="24"/>
        </w:rPr>
        <w:t xml:space="preserve">constitui </w:t>
      </w:r>
      <w:r w:rsidRPr="007A64F4">
        <w:rPr>
          <w:rFonts w:cstheme="minorHAnsi"/>
          <w:sz w:val="24"/>
          <w:szCs w:val="24"/>
        </w:rPr>
        <w:t xml:space="preserve">a linha condutora da minha </w:t>
      </w:r>
      <w:r w:rsidR="00A73829">
        <w:rPr>
          <w:rFonts w:cstheme="minorHAnsi"/>
          <w:sz w:val="24"/>
          <w:szCs w:val="24"/>
        </w:rPr>
        <w:t>trajetória</w:t>
      </w:r>
      <w:r w:rsidRPr="007A64F4">
        <w:rPr>
          <w:rFonts w:cstheme="minorHAnsi"/>
          <w:sz w:val="24"/>
          <w:szCs w:val="24"/>
        </w:rPr>
        <w:t xml:space="preserve"> acadêmica. </w:t>
      </w:r>
      <w:r w:rsidR="009D0531">
        <w:rPr>
          <w:rFonts w:cstheme="minorHAnsi"/>
          <w:sz w:val="24"/>
          <w:szCs w:val="24"/>
        </w:rPr>
        <w:t>Trata-se de u</w:t>
      </w:r>
      <w:r w:rsidRPr="007A64F4">
        <w:rPr>
          <w:rFonts w:cstheme="minorHAnsi"/>
          <w:sz w:val="24"/>
          <w:szCs w:val="24"/>
        </w:rPr>
        <w:t>m campo científico (Bourdieu</w:t>
      </w:r>
      <w:r w:rsidR="00FD1C4A" w:rsidRPr="007A64F4">
        <w:rPr>
          <w:rFonts w:cstheme="minorHAnsi"/>
          <w:sz w:val="24"/>
          <w:szCs w:val="24"/>
        </w:rPr>
        <w:t>, 2022</w:t>
      </w:r>
      <w:r w:rsidRPr="007A64F4">
        <w:rPr>
          <w:rFonts w:cstheme="minorHAnsi"/>
          <w:sz w:val="24"/>
          <w:szCs w:val="24"/>
        </w:rPr>
        <w:t xml:space="preserve">) com sua </w:t>
      </w:r>
      <w:r w:rsidR="009B3FD2" w:rsidRPr="007A64F4">
        <w:rPr>
          <w:rFonts w:cstheme="minorHAnsi"/>
          <w:sz w:val="24"/>
          <w:szCs w:val="24"/>
        </w:rPr>
        <w:t xml:space="preserve">regularidade </w:t>
      </w:r>
      <w:r w:rsidRPr="007A64F4">
        <w:rPr>
          <w:rFonts w:cstheme="minorHAnsi"/>
          <w:sz w:val="24"/>
          <w:szCs w:val="24"/>
        </w:rPr>
        <w:t>discursiva (Foucault</w:t>
      </w:r>
      <w:r w:rsidR="003815DE" w:rsidRPr="007A64F4">
        <w:rPr>
          <w:rFonts w:cstheme="minorHAnsi"/>
          <w:sz w:val="24"/>
          <w:szCs w:val="24"/>
        </w:rPr>
        <w:t>, 2000</w:t>
      </w:r>
      <w:r w:rsidRPr="007A64F4">
        <w:rPr>
          <w:rFonts w:cstheme="minorHAnsi"/>
          <w:sz w:val="24"/>
          <w:szCs w:val="24"/>
        </w:rPr>
        <w:t xml:space="preserve">), </w:t>
      </w:r>
      <w:r w:rsidR="008A5641">
        <w:rPr>
          <w:rFonts w:cstheme="minorHAnsi"/>
          <w:sz w:val="24"/>
          <w:szCs w:val="24"/>
        </w:rPr>
        <w:t>situado</w:t>
      </w:r>
      <w:r w:rsidRPr="007A64F4">
        <w:rPr>
          <w:rFonts w:cstheme="minorHAnsi"/>
          <w:sz w:val="24"/>
          <w:szCs w:val="24"/>
        </w:rPr>
        <w:t xml:space="preserve"> na seara das Ciências Sociais. </w:t>
      </w:r>
      <w:r w:rsidR="004404F3" w:rsidRPr="007A64F4">
        <w:rPr>
          <w:rFonts w:cstheme="minorHAnsi"/>
          <w:sz w:val="24"/>
          <w:szCs w:val="24"/>
        </w:rPr>
        <w:t xml:space="preserve">Se a ciência precisa eleger um objeto para chamar de seu, com todas as problemáticas e limitações </w:t>
      </w:r>
      <w:r w:rsidR="009B3FD2" w:rsidRPr="007A64F4">
        <w:rPr>
          <w:rFonts w:cstheme="minorHAnsi"/>
          <w:sz w:val="24"/>
          <w:szCs w:val="24"/>
        </w:rPr>
        <w:t>que esse entendimento acarreta</w:t>
      </w:r>
      <w:r w:rsidR="004404F3" w:rsidRPr="007A64F4">
        <w:rPr>
          <w:rFonts w:cstheme="minorHAnsi"/>
          <w:sz w:val="24"/>
          <w:szCs w:val="24"/>
        </w:rPr>
        <w:t xml:space="preserve">, penso que a </w:t>
      </w:r>
      <w:r w:rsidR="0034356E">
        <w:rPr>
          <w:rFonts w:cstheme="minorHAnsi"/>
          <w:sz w:val="24"/>
          <w:szCs w:val="24"/>
        </w:rPr>
        <w:t xml:space="preserve">relação </w:t>
      </w:r>
      <w:r w:rsidR="004404F3" w:rsidRPr="007A64F4">
        <w:rPr>
          <w:rFonts w:cstheme="minorHAnsi"/>
          <w:sz w:val="24"/>
          <w:szCs w:val="24"/>
        </w:rPr>
        <w:t>biblioteca</w:t>
      </w:r>
      <w:r w:rsidR="00EE6CF8">
        <w:rPr>
          <w:rFonts w:cstheme="minorHAnsi"/>
          <w:sz w:val="24"/>
          <w:szCs w:val="24"/>
        </w:rPr>
        <w:t xml:space="preserve"> (</w:t>
      </w:r>
      <w:r w:rsidR="009F39FA" w:rsidRPr="007A64F4">
        <w:rPr>
          <w:rFonts w:cstheme="minorHAnsi"/>
          <w:sz w:val="24"/>
          <w:szCs w:val="24"/>
        </w:rPr>
        <w:t>seus processos</w:t>
      </w:r>
      <w:r w:rsidR="00772B00" w:rsidRPr="007A64F4">
        <w:rPr>
          <w:rFonts w:cstheme="minorHAnsi"/>
          <w:sz w:val="24"/>
          <w:szCs w:val="24"/>
        </w:rPr>
        <w:t xml:space="preserve"> sociotécnicos</w:t>
      </w:r>
      <w:r w:rsidR="00EE6CF8">
        <w:rPr>
          <w:rFonts w:cstheme="minorHAnsi"/>
          <w:sz w:val="24"/>
          <w:szCs w:val="24"/>
        </w:rPr>
        <w:t>)</w:t>
      </w:r>
      <w:r w:rsidR="0034356E">
        <w:rPr>
          <w:rFonts w:cstheme="minorHAnsi"/>
          <w:sz w:val="24"/>
          <w:szCs w:val="24"/>
        </w:rPr>
        <w:t>, sua relação com a sociedade</w:t>
      </w:r>
      <w:r w:rsidR="0034356E" w:rsidRPr="007A64F4">
        <w:rPr>
          <w:rFonts w:cstheme="minorHAnsi"/>
          <w:sz w:val="24"/>
          <w:szCs w:val="24"/>
        </w:rPr>
        <w:t xml:space="preserve"> </w:t>
      </w:r>
      <w:r w:rsidR="0034356E">
        <w:rPr>
          <w:rFonts w:cstheme="minorHAnsi"/>
          <w:sz w:val="24"/>
          <w:szCs w:val="24"/>
        </w:rPr>
        <w:t xml:space="preserve">e os </w:t>
      </w:r>
      <w:r w:rsidR="009F39FA" w:rsidRPr="007A64F4">
        <w:rPr>
          <w:rFonts w:cstheme="minorHAnsi"/>
          <w:sz w:val="24"/>
          <w:szCs w:val="24"/>
        </w:rPr>
        <w:t>modos de mediação</w:t>
      </w:r>
      <w:r w:rsidR="00EE6CF8">
        <w:rPr>
          <w:rFonts w:cstheme="minorHAnsi"/>
          <w:sz w:val="24"/>
          <w:szCs w:val="24"/>
        </w:rPr>
        <w:t xml:space="preserve"> – vista como objeto de estudo </w:t>
      </w:r>
      <w:r w:rsidR="008A5641">
        <w:rPr>
          <w:rFonts w:cstheme="minorHAnsi"/>
          <w:sz w:val="24"/>
          <w:szCs w:val="24"/>
        </w:rPr>
        <w:t>por</w:t>
      </w:r>
      <w:r w:rsidR="00EE6CF8">
        <w:rPr>
          <w:rFonts w:cstheme="minorHAnsi"/>
          <w:sz w:val="24"/>
          <w:szCs w:val="24"/>
        </w:rPr>
        <w:t xml:space="preserve"> Almeida Júnior</w:t>
      </w:r>
      <w:r w:rsidR="008A5641">
        <w:rPr>
          <w:rFonts w:cstheme="minorHAnsi"/>
          <w:sz w:val="24"/>
          <w:szCs w:val="24"/>
        </w:rPr>
        <w:t xml:space="preserve"> (</w:t>
      </w:r>
      <w:r w:rsidR="00EE6CF8">
        <w:rPr>
          <w:rFonts w:cstheme="minorHAnsi"/>
          <w:sz w:val="24"/>
          <w:szCs w:val="24"/>
        </w:rPr>
        <w:t>2015</w:t>
      </w:r>
      <w:r w:rsidR="009F39FA" w:rsidRPr="007A64F4">
        <w:rPr>
          <w:rFonts w:cstheme="minorHAnsi"/>
          <w:sz w:val="24"/>
          <w:szCs w:val="24"/>
        </w:rPr>
        <w:t xml:space="preserve">), </w:t>
      </w:r>
      <w:r w:rsidR="00A26DA6">
        <w:rPr>
          <w:rFonts w:cstheme="minorHAnsi"/>
          <w:sz w:val="24"/>
          <w:szCs w:val="24"/>
        </w:rPr>
        <w:t>configura-se como uma das dimensões centrais de estudo, pesquisa e trabalho da própria Biblioteconomia.</w:t>
      </w:r>
      <w:r w:rsidR="00B82711" w:rsidRPr="007A64F4">
        <w:rPr>
          <w:rFonts w:cstheme="minorHAnsi"/>
          <w:sz w:val="24"/>
          <w:szCs w:val="24"/>
        </w:rPr>
        <w:t xml:space="preserve"> </w:t>
      </w:r>
      <w:r w:rsidR="00D9359F" w:rsidRPr="007A64F4">
        <w:rPr>
          <w:rFonts w:cstheme="minorHAnsi"/>
          <w:sz w:val="24"/>
          <w:szCs w:val="24"/>
        </w:rPr>
        <w:t xml:space="preserve">Reposicionar a biblioteca </w:t>
      </w:r>
      <w:r w:rsidR="009F39FA" w:rsidRPr="007A64F4">
        <w:rPr>
          <w:rFonts w:cstheme="minorHAnsi"/>
          <w:sz w:val="24"/>
          <w:szCs w:val="24"/>
        </w:rPr>
        <w:lastRenderedPageBreak/>
        <w:t xml:space="preserve">(para além da </w:t>
      </w:r>
      <w:r w:rsidR="005838E6">
        <w:rPr>
          <w:rFonts w:cstheme="minorHAnsi"/>
          <w:sz w:val="24"/>
          <w:szCs w:val="24"/>
        </w:rPr>
        <w:t xml:space="preserve">recorrência </w:t>
      </w:r>
      <w:r w:rsidR="005838E6" w:rsidRPr="007A64F4">
        <w:rPr>
          <w:rFonts w:cstheme="minorHAnsi"/>
          <w:sz w:val="24"/>
          <w:szCs w:val="24"/>
        </w:rPr>
        <w:t>em</w:t>
      </w:r>
      <w:r w:rsidR="006A08F9">
        <w:rPr>
          <w:rFonts w:cstheme="minorHAnsi"/>
          <w:sz w:val="24"/>
          <w:szCs w:val="24"/>
        </w:rPr>
        <w:t xml:space="preserve"> </w:t>
      </w:r>
      <w:r w:rsidR="009F39FA" w:rsidRPr="007A64F4">
        <w:rPr>
          <w:rFonts w:cstheme="minorHAnsi"/>
          <w:sz w:val="24"/>
          <w:szCs w:val="24"/>
        </w:rPr>
        <w:t xml:space="preserve">entendimento enquanto espaço físico) </w:t>
      </w:r>
      <w:r w:rsidR="00D9359F" w:rsidRPr="007A64F4">
        <w:rPr>
          <w:rFonts w:cstheme="minorHAnsi"/>
          <w:sz w:val="24"/>
          <w:szCs w:val="24"/>
        </w:rPr>
        <w:t>parece</w:t>
      </w:r>
      <w:r w:rsidR="00A26DA6">
        <w:rPr>
          <w:rFonts w:cstheme="minorHAnsi"/>
          <w:sz w:val="24"/>
          <w:szCs w:val="24"/>
        </w:rPr>
        <w:t>-me</w:t>
      </w:r>
      <w:r w:rsidR="00D9359F" w:rsidRPr="007A64F4">
        <w:rPr>
          <w:rFonts w:cstheme="minorHAnsi"/>
          <w:sz w:val="24"/>
          <w:szCs w:val="24"/>
        </w:rPr>
        <w:t xml:space="preserve"> estratégico para o fortalecimento do campo</w:t>
      </w:r>
      <w:r w:rsidR="0034356E">
        <w:rPr>
          <w:rFonts w:cstheme="minorHAnsi"/>
          <w:sz w:val="24"/>
          <w:szCs w:val="24"/>
        </w:rPr>
        <w:t xml:space="preserve"> científico</w:t>
      </w:r>
      <w:r w:rsidR="00D9359F" w:rsidRPr="007A64F4">
        <w:rPr>
          <w:rFonts w:cstheme="minorHAnsi"/>
          <w:sz w:val="24"/>
          <w:szCs w:val="24"/>
        </w:rPr>
        <w:t xml:space="preserve"> da Biblioteconomia</w:t>
      </w:r>
      <w:r w:rsidR="00A26DA6">
        <w:rPr>
          <w:rFonts w:cstheme="minorHAnsi"/>
          <w:sz w:val="24"/>
          <w:szCs w:val="24"/>
        </w:rPr>
        <w:t>;</w:t>
      </w:r>
      <w:r w:rsidR="00D9359F" w:rsidRPr="007A64F4">
        <w:rPr>
          <w:rFonts w:cstheme="minorHAnsi"/>
          <w:sz w:val="24"/>
          <w:szCs w:val="24"/>
        </w:rPr>
        <w:t xml:space="preserve"> não de modo tradicional ou “reacionário e conservador” como já apontava </w:t>
      </w:r>
      <w:proofErr w:type="spellStart"/>
      <w:r w:rsidR="00D9359F" w:rsidRPr="007A64F4">
        <w:rPr>
          <w:rFonts w:cstheme="minorHAnsi"/>
          <w:sz w:val="24"/>
          <w:szCs w:val="24"/>
        </w:rPr>
        <w:t>Mostafa</w:t>
      </w:r>
      <w:proofErr w:type="spellEnd"/>
      <w:r w:rsidR="00D9359F" w:rsidRPr="007A64F4">
        <w:rPr>
          <w:rFonts w:cstheme="minorHAnsi"/>
          <w:sz w:val="24"/>
          <w:szCs w:val="24"/>
        </w:rPr>
        <w:t xml:space="preserve"> (1986, p. 171). </w:t>
      </w:r>
    </w:p>
    <w:p w14:paraId="23901584" w14:textId="7BEADED0" w:rsidR="00852925" w:rsidRPr="007A64F4" w:rsidRDefault="00393565" w:rsidP="005D1C9A">
      <w:pPr>
        <w:spacing w:after="0" w:line="360" w:lineRule="auto"/>
        <w:ind w:firstLine="708"/>
        <w:jc w:val="both"/>
        <w:rPr>
          <w:rFonts w:cstheme="minorHAnsi"/>
          <w:sz w:val="24"/>
          <w:szCs w:val="24"/>
        </w:rPr>
      </w:pPr>
      <w:r>
        <w:rPr>
          <w:rFonts w:cstheme="minorHAnsi"/>
          <w:sz w:val="24"/>
          <w:szCs w:val="24"/>
        </w:rPr>
        <w:t xml:space="preserve">Como dito, </w:t>
      </w:r>
      <w:r w:rsidR="00074EA2">
        <w:rPr>
          <w:rFonts w:cstheme="minorHAnsi"/>
          <w:sz w:val="24"/>
          <w:szCs w:val="24"/>
        </w:rPr>
        <w:t>minh</w:t>
      </w:r>
      <w:r>
        <w:rPr>
          <w:rFonts w:cstheme="minorHAnsi"/>
          <w:sz w:val="24"/>
          <w:szCs w:val="24"/>
        </w:rPr>
        <w:t xml:space="preserve">a formação na Escola de Ciência da Informação acabou deixando </w:t>
      </w:r>
      <w:r w:rsidR="006668DC">
        <w:rPr>
          <w:rFonts w:cstheme="minorHAnsi"/>
          <w:sz w:val="24"/>
          <w:szCs w:val="24"/>
        </w:rPr>
        <w:t>uma</w:t>
      </w:r>
      <w:r>
        <w:rPr>
          <w:rFonts w:cstheme="minorHAnsi"/>
          <w:sz w:val="24"/>
          <w:szCs w:val="24"/>
        </w:rPr>
        <w:t xml:space="preserve"> lacuna </w:t>
      </w:r>
      <w:r w:rsidR="006668DC">
        <w:rPr>
          <w:rFonts w:cstheme="minorHAnsi"/>
          <w:sz w:val="24"/>
          <w:szCs w:val="24"/>
        </w:rPr>
        <w:t>no que se refere aos</w:t>
      </w:r>
      <w:r>
        <w:rPr>
          <w:rFonts w:cstheme="minorHAnsi"/>
          <w:sz w:val="24"/>
          <w:szCs w:val="24"/>
        </w:rPr>
        <w:t xml:space="preserve"> conhecimentos específicos da Biblioteconomia, </w:t>
      </w:r>
      <w:r w:rsidR="006668DC">
        <w:rPr>
          <w:rFonts w:cstheme="minorHAnsi"/>
          <w:sz w:val="24"/>
          <w:szCs w:val="24"/>
        </w:rPr>
        <w:t xml:space="preserve">o </w:t>
      </w:r>
      <w:r>
        <w:rPr>
          <w:rFonts w:cstheme="minorHAnsi"/>
          <w:sz w:val="24"/>
          <w:szCs w:val="24"/>
        </w:rPr>
        <w:t xml:space="preserve">que </w:t>
      </w:r>
      <w:r w:rsidR="006668DC">
        <w:rPr>
          <w:rFonts w:cstheme="minorHAnsi"/>
          <w:sz w:val="24"/>
          <w:szCs w:val="24"/>
        </w:rPr>
        <w:t>tornou</w:t>
      </w:r>
      <w:r>
        <w:rPr>
          <w:rFonts w:cstheme="minorHAnsi"/>
          <w:sz w:val="24"/>
          <w:szCs w:val="24"/>
        </w:rPr>
        <w:t xml:space="preserve"> </w:t>
      </w:r>
      <w:r w:rsidR="00B91685">
        <w:rPr>
          <w:rFonts w:cstheme="minorHAnsi"/>
          <w:sz w:val="24"/>
          <w:szCs w:val="24"/>
        </w:rPr>
        <w:t>o grande mote da minha vida acadêmica</w:t>
      </w:r>
      <w:r w:rsidR="00074EA2">
        <w:rPr>
          <w:rFonts w:cstheme="minorHAnsi"/>
          <w:sz w:val="24"/>
          <w:szCs w:val="24"/>
        </w:rPr>
        <w:t xml:space="preserve"> hoje</w:t>
      </w:r>
      <w:r w:rsidR="00B91685">
        <w:rPr>
          <w:rFonts w:cstheme="minorHAnsi"/>
          <w:sz w:val="24"/>
          <w:szCs w:val="24"/>
        </w:rPr>
        <w:t xml:space="preserve"> –</w:t>
      </w:r>
      <w:r w:rsidR="006668DC">
        <w:rPr>
          <w:rFonts w:cstheme="minorHAnsi"/>
          <w:sz w:val="24"/>
          <w:szCs w:val="24"/>
        </w:rPr>
        <w:t xml:space="preserve"> </w:t>
      </w:r>
      <w:r w:rsidR="00A64A2C">
        <w:rPr>
          <w:rFonts w:cstheme="minorHAnsi"/>
          <w:sz w:val="24"/>
          <w:szCs w:val="24"/>
        </w:rPr>
        <w:t xml:space="preserve">as </w:t>
      </w:r>
      <w:r w:rsidR="00B91685">
        <w:rPr>
          <w:rFonts w:cstheme="minorHAnsi"/>
          <w:sz w:val="24"/>
          <w:szCs w:val="24"/>
        </w:rPr>
        <w:t>bibliotecas e o campo da Biblioteconomia</w:t>
      </w:r>
      <w:r w:rsidR="00852925" w:rsidRPr="007A64F4">
        <w:rPr>
          <w:rFonts w:cstheme="minorHAnsi"/>
          <w:sz w:val="24"/>
          <w:szCs w:val="24"/>
        </w:rPr>
        <w:t xml:space="preserve">. </w:t>
      </w:r>
      <w:r w:rsidR="009A33AF" w:rsidRPr="009A33AF">
        <w:rPr>
          <w:rFonts w:cstheme="minorHAnsi"/>
          <w:sz w:val="24"/>
          <w:szCs w:val="24"/>
        </w:rPr>
        <w:t>Os estudos de bibliotecas pareciam menores, algo deslocado ou mesmo ultrapassado dentro do discurso (quase um lema em fins do século XX) da “Era da Informação”. A centralidade nesse discurso da informação (</w:t>
      </w:r>
      <w:r w:rsidR="00813589">
        <w:rPr>
          <w:rFonts w:cstheme="minorHAnsi"/>
          <w:sz w:val="24"/>
          <w:szCs w:val="24"/>
        </w:rPr>
        <w:t>registrada</w:t>
      </w:r>
      <w:r w:rsidR="009A33AF" w:rsidRPr="009A33AF">
        <w:rPr>
          <w:rFonts w:cstheme="minorHAnsi"/>
          <w:sz w:val="24"/>
          <w:szCs w:val="24"/>
        </w:rPr>
        <w:t>), que o campo da Ciência da Informação elegeu como objeto, e ainda sob uma ideia equivocada de estarmos dentro da CI como guarda-chuva, acabou reduzindo quantitativamente as pesquisas em Biblioteconomia, colocando-a num espaço apenas de formação técnico-profissional.</w:t>
      </w:r>
      <w:r w:rsidR="009A33AF">
        <w:rPr>
          <w:rFonts w:cstheme="minorHAnsi"/>
          <w:sz w:val="24"/>
          <w:szCs w:val="24"/>
        </w:rPr>
        <w:t xml:space="preserve"> </w:t>
      </w:r>
      <w:r w:rsidR="00A2289C" w:rsidRPr="007A64F4">
        <w:rPr>
          <w:rFonts w:cstheme="minorHAnsi"/>
          <w:sz w:val="24"/>
          <w:szCs w:val="24"/>
        </w:rPr>
        <w:t>Outras temáticas de pesquisas</w:t>
      </w:r>
      <w:r w:rsidR="009C5E2C">
        <w:rPr>
          <w:rFonts w:cstheme="minorHAnsi"/>
          <w:sz w:val="24"/>
          <w:szCs w:val="24"/>
        </w:rPr>
        <w:t xml:space="preserve"> </w:t>
      </w:r>
      <w:r w:rsidR="00A2289C" w:rsidRPr="007A64F4">
        <w:rPr>
          <w:rFonts w:cstheme="minorHAnsi"/>
          <w:sz w:val="24"/>
          <w:szCs w:val="24"/>
        </w:rPr>
        <w:t>tinham maior relevância, eram melhor vistas e recebidas pela comunidade acadêmica. Uma sensação estranha</w:t>
      </w:r>
      <w:r w:rsidR="00661F08" w:rsidRPr="007A64F4">
        <w:rPr>
          <w:rFonts w:cstheme="minorHAnsi"/>
          <w:sz w:val="24"/>
          <w:szCs w:val="24"/>
        </w:rPr>
        <w:t xml:space="preserve"> e conflitosa </w:t>
      </w:r>
      <w:r w:rsidR="007814FF" w:rsidRPr="007A64F4">
        <w:rPr>
          <w:rFonts w:cstheme="minorHAnsi"/>
          <w:sz w:val="24"/>
          <w:szCs w:val="24"/>
        </w:rPr>
        <w:t xml:space="preserve">que </w:t>
      </w:r>
      <w:r w:rsidR="00661F08" w:rsidRPr="007A64F4">
        <w:rPr>
          <w:rFonts w:cstheme="minorHAnsi"/>
          <w:sz w:val="24"/>
          <w:szCs w:val="24"/>
        </w:rPr>
        <w:t>pairava no ar</w:t>
      </w:r>
      <w:r w:rsidR="00A2289C" w:rsidRPr="007A64F4">
        <w:rPr>
          <w:rFonts w:cstheme="minorHAnsi"/>
          <w:sz w:val="24"/>
          <w:szCs w:val="24"/>
        </w:rPr>
        <w:t xml:space="preserve">, eu diria. </w:t>
      </w:r>
      <w:r w:rsidR="00353C42" w:rsidRPr="007A64F4">
        <w:rPr>
          <w:rFonts w:cstheme="minorHAnsi"/>
          <w:sz w:val="24"/>
          <w:szCs w:val="24"/>
        </w:rPr>
        <w:t>Como se fosse uma partida de futebol, de um lado a Biblioteconomia e do outro a Ciência da Informação, disputando uma partida.</w:t>
      </w:r>
      <w:r w:rsidR="0060267C" w:rsidRPr="007A64F4">
        <w:rPr>
          <w:rFonts w:cstheme="minorHAnsi"/>
          <w:sz w:val="24"/>
          <w:szCs w:val="24"/>
        </w:rPr>
        <w:t xml:space="preserve"> Sobre isso, vou retornar mais adiante. Voltemos...</w:t>
      </w:r>
    </w:p>
    <w:p w14:paraId="12DFCD1F" w14:textId="21E07EB3" w:rsidR="00B82711" w:rsidRPr="007A64F4" w:rsidRDefault="00306E4D" w:rsidP="005D1C9A">
      <w:pPr>
        <w:spacing w:after="0" w:line="360" w:lineRule="auto"/>
        <w:ind w:firstLine="708"/>
        <w:jc w:val="both"/>
        <w:rPr>
          <w:rFonts w:cstheme="minorHAnsi"/>
          <w:sz w:val="24"/>
          <w:szCs w:val="24"/>
        </w:rPr>
      </w:pPr>
      <w:r w:rsidRPr="007A64F4">
        <w:rPr>
          <w:rFonts w:cstheme="minorHAnsi"/>
          <w:sz w:val="24"/>
          <w:szCs w:val="24"/>
        </w:rPr>
        <w:t xml:space="preserve">Neste </w:t>
      </w:r>
      <w:r w:rsidR="006668DC">
        <w:rPr>
          <w:rFonts w:cstheme="minorHAnsi"/>
          <w:sz w:val="24"/>
          <w:szCs w:val="24"/>
        </w:rPr>
        <w:t>í</w:t>
      </w:r>
      <w:r w:rsidRPr="007A64F4">
        <w:rPr>
          <w:rFonts w:cstheme="minorHAnsi"/>
          <w:sz w:val="24"/>
          <w:szCs w:val="24"/>
        </w:rPr>
        <w:t xml:space="preserve">nterim, </w:t>
      </w:r>
      <w:r w:rsidR="006668DC">
        <w:rPr>
          <w:rFonts w:cstheme="minorHAnsi"/>
          <w:sz w:val="24"/>
          <w:szCs w:val="24"/>
        </w:rPr>
        <w:t xml:space="preserve">durante </w:t>
      </w:r>
      <w:r w:rsidRPr="007A64F4">
        <w:rPr>
          <w:rFonts w:cstheme="minorHAnsi"/>
          <w:sz w:val="24"/>
          <w:szCs w:val="24"/>
        </w:rPr>
        <w:t xml:space="preserve">o desenvolvimento do doutorado, fui </w:t>
      </w:r>
      <w:r w:rsidR="007A7275">
        <w:rPr>
          <w:rFonts w:cstheme="minorHAnsi"/>
          <w:sz w:val="24"/>
          <w:szCs w:val="24"/>
        </w:rPr>
        <w:t xml:space="preserve">aprovada em concurso e </w:t>
      </w:r>
      <w:r w:rsidRPr="007A64F4">
        <w:rPr>
          <w:rFonts w:cstheme="minorHAnsi"/>
          <w:sz w:val="24"/>
          <w:szCs w:val="24"/>
        </w:rPr>
        <w:t xml:space="preserve">nomeada bibliotecária do Sistema de Bibliotecas da UFMG, e exerci a profissão na Faculdade de Direito e na Escola de Ciência da Informação (2014 a 2017). </w:t>
      </w:r>
      <w:r w:rsidR="007A7275">
        <w:rPr>
          <w:rFonts w:cstheme="minorHAnsi"/>
          <w:sz w:val="24"/>
          <w:szCs w:val="24"/>
        </w:rPr>
        <w:t>A</w:t>
      </w:r>
      <w:r w:rsidR="00494427" w:rsidRPr="007A64F4">
        <w:rPr>
          <w:rFonts w:cstheme="minorHAnsi"/>
          <w:sz w:val="24"/>
          <w:szCs w:val="24"/>
        </w:rPr>
        <w:t xml:space="preserve">o </w:t>
      </w:r>
      <w:r w:rsidR="006668DC">
        <w:rPr>
          <w:rFonts w:cstheme="minorHAnsi"/>
          <w:sz w:val="24"/>
          <w:szCs w:val="24"/>
        </w:rPr>
        <w:t>concluir</w:t>
      </w:r>
      <w:r w:rsidR="00494427" w:rsidRPr="007A64F4">
        <w:rPr>
          <w:rFonts w:cstheme="minorHAnsi"/>
          <w:sz w:val="24"/>
          <w:szCs w:val="24"/>
        </w:rPr>
        <w:t xml:space="preserve"> o doutorado</w:t>
      </w:r>
      <w:r w:rsidR="006668DC">
        <w:rPr>
          <w:rFonts w:cstheme="minorHAnsi"/>
          <w:sz w:val="24"/>
          <w:szCs w:val="24"/>
        </w:rPr>
        <w:t>,</w:t>
      </w:r>
      <w:r w:rsidR="00494427" w:rsidRPr="007A64F4">
        <w:rPr>
          <w:rFonts w:cstheme="minorHAnsi"/>
          <w:sz w:val="24"/>
          <w:szCs w:val="24"/>
        </w:rPr>
        <w:t xml:space="preserve"> havia um concurso aberto na Escola de Ciência da Informação da UFMG (área de </w:t>
      </w:r>
      <w:r w:rsidR="009C5E2C">
        <w:rPr>
          <w:rFonts w:cstheme="minorHAnsi"/>
          <w:sz w:val="24"/>
          <w:szCs w:val="24"/>
        </w:rPr>
        <w:t>S</w:t>
      </w:r>
      <w:r w:rsidR="00494427" w:rsidRPr="007A64F4">
        <w:rPr>
          <w:rFonts w:cstheme="minorHAnsi"/>
          <w:sz w:val="24"/>
          <w:szCs w:val="24"/>
        </w:rPr>
        <w:t>erviços e fontes de informação) e na Universidade Federal do Rio Grande do Norte (UFRN), em Fundamentos em Biblioteconomia e Ciência da Informação. Fiz os dois e fui aprovada</w:t>
      </w:r>
      <w:r w:rsidR="007A7275">
        <w:rPr>
          <w:rFonts w:cstheme="minorHAnsi"/>
          <w:sz w:val="24"/>
          <w:szCs w:val="24"/>
        </w:rPr>
        <w:t xml:space="preserve"> em ambos</w:t>
      </w:r>
      <w:r w:rsidR="00494427" w:rsidRPr="007A64F4">
        <w:rPr>
          <w:rFonts w:cstheme="minorHAnsi"/>
          <w:sz w:val="24"/>
          <w:szCs w:val="24"/>
        </w:rPr>
        <w:t xml:space="preserve">, </w:t>
      </w:r>
      <w:r w:rsidR="005E1F08">
        <w:rPr>
          <w:rFonts w:cstheme="minorHAnsi"/>
          <w:sz w:val="24"/>
          <w:szCs w:val="24"/>
        </w:rPr>
        <w:t xml:space="preserve">o que me colocou na posição de </w:t>
      </w:r>
      <w:r w:rsidR="00494427" w:rsidRPr="007A64F4">
        <w:rPr>
          <w:rFonts w:cstheme="minorHAnsi"/>
          <w:sz w:val="24"/>
          <w:szCs w:val="24"/>
        </w:rPr>
        <w:t>realizar algumas escolhas. Mudar de cargo de bibliotecária para docente, e mudar de estado de MG para RN. Escolhi mudar de ares, de cargo, de estado</w:t>
      </w:r>
      <w:r w:rsidR="004856C6">
        <w:rPr>
          <w:rFonts w:cstheme="minorHAnsi"/>
          <w:sz w:val="24"/>
          <w:szCs w:val="24"/>
        </w:rPr>
        <w:t>, com um fim</w:t>
      </w:r>
      <w:r w:rsidR="00494427" w:rsidRPr="007A64F4">
        <w:rPr>
          <w:rFonts w:cstheme="minorHAnsi"/>
          <w:sz w:val="24"/>
          <w:szCs w:val="24"/>
        </w:rPr>
        <w:t xml:space="preserve">. </w:t>
      </w:r>
      <w:r w:rsidR="008D5B63" w:rsidRPr="007A64F4">
        <w:rPr>
          <w:rFonts w:cstheme="minorHAnsi"/>
          <w:sz w:val="24"/>
          <w:szCs w:val="24"/>
        </w:rPr>
        <w:t>Esse deslocamento para uma vida</w:t>
      </w:r>
      <w:r w:rsidR="004856C6">
        <w:rPr>
          <w:rFonts w:cstheme="minorHAnsi"/>
          <w:sz w:val="24"/>
          <w:szCs w:val="24"/>
        </w:rPr>
        <w:t xml:space="preserve"> nova</w:t>
      </w:r>
      <w:r w:rsidR="008D5B63" w:rsidRPr="007A64F4">
        <w:rPr>
          <w:rFonts w:cstheme="minorHAnsi"/>
          <w:sz w:val="24"/>
          <w:szCs w:val="24"/>
        </w:rPr>
        <w:t xml:space="preserve">, </w:t>
      </w:r>
      <w:r w:rsidR="004856C6">
        <w:rPr>
          <w:rFonts w:cstheme="minorHAnsi"/>
          <w:sz w:val="24"/>
          <w:szCs w:val="24"/>
        </w:rPr>
        <w:t xml:space="preserve">teve como essa finalidade </w:t>
      </w:r>
      <w:r w:rsidR="00144CF5" w:rsidRPr="007A64F4">
        <w:rPr>
          <w:rFonts w:cstheme="minorHAnsi"/>
          <w:sz w:val="24"/>
          <w:szCs w:val="24"/>
        </w:rPr>
        <w:t>um realinhamento, uma posição, uma direção para a construção do eixo ensino-pesquisa-extensão na UFRN</w:t>
      </w:r>
      <w:r w:rsidR="004856C6">
        <w:rPr>
          <w:rFonts w:cstheme="minorHAnsi"/>
          <w:sz w:val="24"/>
          <w:szCs w:val="24"/>
        </w:rPr>
        <w:t xml:space="preserve">, em direção </w:t>
      </w:r>
      <w:r w:rsidR="006125DC">
        <w:rPr>
          <w:rFonts w:cstheme="minorHAnsi"/>
          <w:sz w:val="24"/>
          <w:szCs w:val="24"/>
        </w:rPr>
        <w:t xml:space="preserve">às </w:t>
      </w:r>
      <w:r w:rsidR="004856C6">
        <w:rPr>
          <w:rFonts w:cstheme="minorHAnsi"/>
          <w:sz w:val="24"/>
          <w:szCs w:val="24"/>
        </w:rPr>
        <w:t>bibliotecas</w:t>
      </w:r>
      <w:r w:rsidR="006125DC">
        <w:rPr>
          <w:rFonts w:cstheme="minorHAnsi"/>
          <w:sz w:val="24"/>
          <w:szCs w:val="24"/>
        </w:rPr>
        <w:t xml:space="preserve"> e à Biblioteconomia</w:t>
      </w:r>
      <w:r w:rsidR="00144CF5" w:rsidRPr="007A64F4">
        <w:rPr>
          <w:rFonts w:cstheme="minorHAnsi"/>
          <w:sz w:val="24"/>
          <w:szCs w:val="24"/>
        </w:rPr>
        <w:t>.</w:t>
      </w:r>
    </w:p>
    <w:p w14:paraId="05A1719A" w14:textId="77777777" w:rsidR="00BD4234" w:rsidRPr="007A64F4" w:rsidRDefault="00BD4234" w:rsidP="005D1C9A">
      <w:pPr>
        <w:spacing w:after="0" w:line="360" w:lineRule="auto"/>
        <w:jc w:val="both"/>
        <w:rPr>
          <w:rFonts w:cstheme="minorHAnsi"/>
          <w:sz w:val="24"/>
          <w:szCs w:val="24"/>
        </w:rPr>
      </w:pPr>
    </w:p>
    <w:p w14:paraId="36006130" w14:textId="3028B49D" w:rsidR="005B2F90" w:rsidRPr="007A64F4" w:rsidRDefault="006B4677" w:rsidP="005D1C9A">
      <w:pPr>
        <w:spacing w:after="0" w:line="360" w:lineRule="auto"/>
        <w:jc w:val="both"/>
        <w:rPr>
          <w:rFonts w:cstheme="minorHAnsi"/>
          <w:b/>
          <w:bCs/>
          <w:sz w:val="24"/>
          <w:szCs w:val="24"/>
        </w:rPr>
      </w:pPr>
      <w:r w:rsidRPr="007A64F4">
        <w:rPr>
          <w:rFonts w:cstheme="minorHAnsi"/>
          <w:b/>
          <w:bCs/>
          <w:sz w:val="24"/>
          <w:szCs w:val="24"/>
        </w:rPr>
        <w:t>PASSOS NO ENSINO</w:t>
      </w:r>
    </w:p>
    <w:p w14:paraId="386FFED8" w14:textId="3DB2C61F" w:rsidR="00163832" w:rsidRPr="007A64F4" w:rsidRDefault="007814FF" w:rsidP="005D1C9A">
      <w:pPr>
        <w:spacing w:after="0" w:line="360" w:lineRule="auto"/>
        <w:ind w:firstLine="708"/>
        <w:jc w:val="both"/>
        <w:rPr>
          <w:rFonts w:cstheme="minorHAnsi"/>
          <w:sz w:val="24"/>
          <w:szCs w:val="24"/>
        </w:rPr>
      </w:pPr>
      <w:r w:rsidRPr="007A64F4">
        <w:rPr>
          <w:rFonts w:cstheme="minorHAnsi"/>
          <w:sz w:val="24"/>
          <w:szCs w:val="24"/>
        </w:rPr>
        <w:t xml:space="preserve">Os cursos de Biblioteconomia no país comumente </w:t>
      </w:r>
      <w:r w:rsidR="006668DC">
        <w:rPr>
          <w:rFonts w:cstheme="minorHAnsi"/>
          <w:sz w:val="24"/>
          <w:szCs w:val="24"/>
        </w:rPr>
        <w:t>organizam suas</w:t>
      </w:r>
      <w:r w:rsidRPr="007A64F4">
        <w:rPr>
          <w:rFonts w:cstheme="minorHAnsi"/>
          <w:sz w:val="24"/>
          <w:szCs w:val="24"/>
        </w:rPr>
        <w:t xml:space="preserve"> as disciplinas </w:t>
      </w:r>
      <w:r w:rsidR="006668DC">
        <w:rPr>
          <w:rFonts w:cstheme="minorHAnsi"/>
          <w:sz w:val="24"/>
          <w:szCs w:val="24"/>
        </w:rPr>
        <w:t>dentro dos e</w:t>
      </w:r>
      <w:r w:rsidRPr="007A64F4">
        <w:rPr>
          <w:rFonts w:cstheme="minorHAnsi"/>
          <w:sz w:val="24"/>
          <w:szCs w:val="24"/>
        </w:rPr>
        <w:t xml:space="preserve">ixos temáticos, </w:t>
      </w:r>
      <w:r w:rsidR="006668DC">
        <w:rPr>
          <w:rFonts w:cstheme="minorHAnsi"/>
          <w:sz w:val="24"/>
          <w:szCs w:val="24"/>
        </w:rPr>
        <w:t>a saber</w:t>
      </w:r>
      <w:r w:rsidRPr="007A64F4">
        <w:rPr>
          <w:rFonts w:cstheme="minorHAnsi"/>
          <w:sz w:val="24"/>
          <w:szCs w:val="24"/>
        </w:rPr>
        <w:t xml:space="preserve">: Fundamentos teóricos da Biblioteconomia e da Ciência da Informação; Organização da Informação e do Conhecimento; Recursos e Serviços de </w:t>
      </w:r>
      <w:r w:rsidRPr="007A64F4">
        <w:rPr>
          <w:rFonts w:cstheme="minorHAnsi"/>
          <w:sz w:val="24"/>
          <w:szCs w:val="24"/>
        </w:rPr>
        <w:lastRenderedPageBreak/>
        <w:t xml:space="preserve">Informação; Gestão de Unidades de Informação; Pesquisas e estágios. Conforme o Projeto Político Pedagógico do curso de Biblioteconomia da UFRN, o primeiro eixo tem como ementa: </w:t>
      </w:r>
      <w:r w:rsidR="0019317D" w:rsidRPr="007A64F4">
        <w:rPr>
          <w:rFonts w:cstheme="minorHAnsi"/>
          <w:sz w:val="24"/>
          <w:szCs w:val="24"/>
        </w:rPr>
        <w:t>“</w:t>
      </w:r>
      <w:r w:rsidRPr="007A64F4">
        <w:rPr>
          <w:rFonts w:cstheme="minorHAnsi"/>
          <w:sz w:val="24"/>
          <w:szCs w:val="24"/>
        </w:rPr>
        <w:t>o estudo histórico e epistemológico da área, incluindo a história social do conhecimento e das bibliotecas, a biblioteconomia e sua relação com a cultura e a sociedade, memória e patrimônio, interdisciplinaridade, ética e políticas de informação, e métodos de pesquisa</w:t>
      </w:r>
      <w:r w:rsidR="0019317D" w:rsidRPr="007A64F4">
        <w:rPr>
          <w:rFonts w:cstheme="minorHAnsi"/>
          <w:sz w:val="24"/>
          <w:szCs w:val="24"/>
        </w:rPr>
        <w:t>” (PPP, 2025, p. 28)</w:t>
      </w:r>
      <w:r w:rsidRPr="007A64F4">
        <w:rPr>
          <w:rFonts w:cstheme="minorHAnsi"/>
          <w:sz w:val="24"/>
          <w:szCs w:val="24"/>
        </w:rPr>
        <w:t xml:space="preserve">. É neste eixo de Fundamentos em Biblioteconomia e Ciência da Informação </w:t>
      </w:r>
      <w:r w:rsidR="00D83371">
        <w:rPr>
          <w:rFonts w:cstheme="minorHAnsi"/>
          <w:sz w:val="24"/>
          <w:szCs w:val="24"/>
        </w:rPr>
        <w:t xml:space="preserve">em </w:t>
      </w:r>
      <w:r w:rsidRPr="007A64F4">
        <w:rPr>
          <w:rFonts w:cstheme="minorHAnsi"/>
          <w:sz w:val="24"/>
          <w:szCs w:val="24"/>
        </w:rPr>
        <w:t xml:space="preserve">que me vinculo. </w:t>
      </w:r>
    </w:p>
    <w:p w14:paraId="6E501344" w14:textId="510F3BD4" w:rsidR="00D00EDF" w:rsidRPr="007A64F4" w:rsidRDefault="00163832" w:rsidP="005D1C9A">
      <w:pPr>
        <w:spacing w:after="0" w:line="360" w:lineRule="auto"/>
        <w:ind w:firstLine="708"/>
        <w:jc w:val="both"/>
        <w:rPr>
          <w:rFonts w:cstheme="minorHAnsi"/>
          <w:sz w:val="24"/>
          <w:szCs w:val="24"/>
        </w:rPr>
      </w:pPr>
      <w:r w:rsidRPr="007A64F4">
        <w:rPr>
          <w:rFonts w:cstheme="minorHAnsi"/>
          <w:sz w:val="24"/>
          <w:szCs w:val="24"/>
        </w:rPr>
        <w:t xml:space="preserve">Dentre as disciplinas </w:t>
      </w:r>
      <w:r w:rsidR="00D83371">
        <w:rPr>
          <w:rFonts w:cstheme="minorHAnsi"/>
          <w:sz w:val="24"/>
          <w:szCs w:val="24"/>
        </w:rPr>
        <w:t>que j</w:t>
      </w:r>
      <w:r w:rsidR="006125DC">
        <w:rPr>
          <w:rFonts w:cstheme="minorHAnsi"/>
          <w:sz w:val="24"/>
          <w:szCs w:val="24"/>
        </w:rPr>
        <w:t>á</w:t>
      </w:r>
      <w:r w:rsidR="00D83371">
        <w:rPr>
          <w:rFonts w:cstheme="minorHAnsi"/>
          <w:sz w:val="24"/>
          <w:szCs w:val="24"/>
        </w:rPr>
        <w:t xml:space="preserve"> ministr</w:t>
      </w:r>
      <w:r w:rsidR="006125DC">
        <w:rPr>
          <w:rFonts w:cstheme="minorHAnsi"/>
          <w:sz w:val="24"/>
          <w:szCs w:val="24"/>
        </w:rPr>
        <w:t>e</w:t>
      </w:r>
      <w:r w:rsidR="00D83371">
        <w:rPr>
          <w:rFonts w:cstheme="minorHAnsi"/>
          <w:sz w:val="24"/>
          <w:szCs w:val="24"/>
        </w:rPr>
        <w:t xml:space="preserve">i na graduação, </w:t>
      </w:r>
      <w:r w:rsidRPr="007A64F4">
        <w:rPr>
          <w:rFonts w:cstheme="minorHAnsi"/>
          <w:sz w:val="24"/>
          <w:szCs w:val="24"/>
        </w:rPr>
        <w:t xml:space="preserve">estão: </w:t>
      </w:r>
    </w:p>
    <w:p w14:paraId="3F44631E" w14:textId="77777777" w:rsidR="00D00EDF" w:rsidRPr="007A64F4" w:rsidRDefault="007814FF" w:rsidP="00D00EDF">
      <w:pPr>
        <w:pStyle w:val="PargrafodaLista"/>
        <w:numPr>
          <w:ilvl w:val="0"/>
          <w:numId w:val="1"/>
        </w:numPr>
        <w:spacing w:after="0" w:line="360" w:lineRule="auto"/>
        <w:jc w:val="both"/>
        <w:rPr>
          <w:rFonts w:cstheme="minorHAnsi"/>
          <w:sz w:val="24"/>
          <w:szCs w:val="24"/>
        </w:rPr>
      </w:pPr>
      <w:r w:rsidRPr="007A64F4">
        <w:rPr>
          <w:rFonts w:cstheme="minorHAnsi"/>
          <w:b/>
          <w:bCs/>
          <w:sz w:val="24"/>
          <w:szCs w:val="24"/>
        </w:rPr>
        <w:t>Fundamentos em Biblioteconomia e Ciência da Informação</w:t>
      </w:r>
      <w:r w:rsidRPr="007A64F4">
        <w:rPr>
          <w:rFonts w:cstheme="minorHAnsi"/>
          <w:sz w:val="24"/>
          <w:szCs w:val="24"/>
        </w:rPr>
        <w:t xml:space="preserve"> (1</w:t>
      </w:r>
      <w:r w:rsidR="00163832" w:rsidRPr="007A64F4">
        <w:rPr>
          <w:rFonts w:cstheme="minorHAnsi"/>
          <w:sz w:val="24"/>
          <w:szCs w:val="24"/>
        </w:rPr>
        <w:t>º</w:t>
      </w:r>
      <w:r w:rsidRPr="007A64F4">
        <w:rPr>
          <w:rFonts w:cstheme="minorHAnsi"/>
          <w:sz w:val="24"/>
          <w:szCs w:val="24"/>
        </w:rPr>
        <w:t xml:space="preserve"> período); </w:t>
      </w:r>
    </w:p>
    <w:p w14:paraId="4785E05C" w14:textId="15B44193" w:rsidR="00D00EDF" w:rsidRPr="007A64F4" w:rsidRDefault="007814FF" w:rsidP="00D00EDF">
      <w:pPr>
        <w:pStyle w:val="PargrafodaLista"/>
        <w:numPr>
          <w:ilvl w:val="0"/>
          <w:numId w:val="1"/>
        </w:numPr>
        <w:spacing w:after="0" w:line="360" w:lineRule="auto"/>
        <w:jc w:val="both"/>
        <w:rPr>
          <w:rFonts w:cstheme="minorHAnsi"/>
          <w:sz w:val="24"/>
          <w:szCs w:val="24"/>
        </w:rPr>
      </w:pPr>
      <w:r w:rsidRPr="007A64F4">
        <w:rPr>
          <w:rFonts w:cstheme="minorHAnsi"/>
          <w:b/>
          <w:bCs/>
          <w:sz w:val="24"/>
          <w:szCs w:val="24"/>
        </w:rPr>
        <w:t>História dos Registros</w:t>
      </w:r>
      <w:r w:rsidRPr="007A64F4">
        <w:rPr>
          <w:rFonts w:cstheme="minorHAnsi"/>
          <w:sz w:val="24"/>
          <w:szCs w:val="24"/>
        </w:rPr>
        <w:t xml:space="preserve"> (2</w:t>
      </w:r>
      <w:r w:rsidR="00163832" w:rsidRPr="007A64F4">
        <w:rPr>
          <w:rFonts w:cstheme="minorHAnsi"/>
          <w:sz w:val="24"/>
          <w:szCs w:val="24"/>
        </w:rPr>
        <w:t>º</w:t>
      </w:r>
      <w:r w:rsidRPr="007A64F4">
        <w:rPr>
          <w:rFonts w:cstheme="minorHAnsi"/>
          <w:sz w:val="24"/>
          <w:szCs w:val="24"/>
        </w:rPr>
        <w:t xml:space="preserve"> período); </w:t>
      </w:r>
    </w:p>
    <w:p w14:paraId="093EB2D0" w14:textId="77777777" w:rsidR="00D00EDF" w:rsidRPr="007A64F4" w:rsidRDefault="007814FF" w:rsidP="00D00EDF">
      <w:pPr>
        <w:pStyle w:val="PargrafodaLista"/>
        <w:numPr>
          <w:ilvl w:val="0"/>
          <w:numId w:val="1"/>
        </w:numPr>
        <w:spacing w:after="0" w:line="360" w:lineRule="auto"/>
        <w:jc w:val="both"/>
        <w:rPr>
          <w:rFonts w:cstheme="minorHAnsi"/>
          <w:sz w:val="24"/>
          <w:szCs w:val="24"/>
        </w:rPr>
      </w:pPr>
      <w:r w:rsidRPr="007A64F4">
        <w:rPr>
          <w:rFonts w:cstheme="minorHAnsi"/>
          <w:b/>
          <w:bCs/>
          <w:sz w:val="24"/>
          <w:szCs w:val="24"/>
        </w:rPr>
        <w:t>Biblioteca Escolar e Formação do leitor</w:t>
      </w:r>
      <w:r w:rsidRPr="007A64F4">
        <w:rPr>
          <w:rFonts w:cstheme="minorHAnsi"/>
          <w:sz w:val="24"/>
          <w:szCs w:val="24"/>
        </w:rPr>
        <w:t xml:space="preserve"> (antes optativa e desde 2026 obrigatória); </w:t>
      </w:r>
    </w:p>
    <w:p w14:paraId="6054B968" w14:textId="77777777" w:rsidR="00D00EDF" w:rsidRPr="007A64F4" w:rsidRDefault="007814FF" w:rsidP="00D00EDF">
      <w:pPr>
        <w:pStyle w:val="PargrafodaLista"/>
        <w:numPr>
          <w:ilvl w:val="0"/>
          <w:numId w:val="1"/>
        </w:numPr>
        <w:spacing w:after="0" w:line="360" w:lineRule="auto"/>
        <w:jc w:val="both"/>
        <w:rPr>
          <w:rFonts w:cstheme="minorHAnsi"/>
          <w:sz w:val="24"/>
          <w:szCs w:val="24"/>
        </w:rPr>
      </w:pPr>
      <w:r w:rsidRPr="007A64F4">
        <w:rPr>
          <w:rFonts w:cstheme="minorHAnsi"/>
          <w:b/>
          <w:bCs/>
          <w:sz w:val="24"/>
          <w:szCs w:val="24"/>
        </w:rPr>
        <w:t>Biblioteca pública e Comunitária</w:t>
      </w:r>
      <w:r w:rsidRPr="007A64F4">
        <w:rPr>
          <w:rFonts w:cstheme="minorHAnsi"/>
          <w:sz w:val="24"/>
          <w:szCs w:val="24"/>
        </w:rPr>
        <w:t xml:space="preserve"> (optativa</w:t>
      </w:r>
      <w:r w:rsidR="007F0CD6" w:rsidRPr="007A64F4">
        <w:rPr>
          <w:rFonts w:cstheme="minorHAnsi"/>
          <w:sz w:val="24"/>
          <w:szCs w:val="24"/>
        </w:rPr>
        <w:t xml:space="preserve"> – criada por mim</w:t>
      </w:r>
      <w:r w:rsidRPr="007A64F4">
        <w:rPr>
          <w:rFonts w:cstheme="minorHAnsi"/>
          <w:sz w:val="24"/>
          <w:szCs w:val="24"/>
        </w:rPr>
        <w:t>);</w:t>
      </w:r>
    </w:p>
    <w:p w14:paraId="58208644" w14:textId="0A7FB523" w:rsidR="00D00EDF" w:rsidRPr="007A64F4" w:rsidRDefault="007814FF" w:rsidP="00D00EDF">
      <w:pPr>
        <w:pStyle w:val="PargrafodaLista"/>
        <w:numPr>
          <w:ilvl w:val="0"/>
          <w:numId w:val="1"/>
        </w:numPr>
        <w:spacing w:after="0" w:line="360" w:lineRule="auto"/>
        <w:jc w:val="both"/>
        <w:rPr>
          <w:rFonts w:cstheme="minorHAnsi"/>
          <w:sz w:val="24"/>
          <w:szCs w:val="24"/>
        </w:rPr>
      </w:pPr>
      <w:r w:rsidRPr="007A64F4">
        <w:rPr>
          <w:rFonts w:cstheme="minorHAnsi"/>
          <w:b/>
          <w:bCs/>
          <w:sz w:val="24"/>
          <w:szCs w:val="24"/>
        </w:rPr>
        <w:t>Editoração</w:t>
      </w:r>
      <w:r w:rsidRPr="007A64F4">
        <w:rPr>
          <w:rFonts w:cstheme="minorHAnsi"/>
          <w:sz w:val="24"/>
          <w:szCs w:val="24"/>
        </w:rPr>
        <w:t xml:space="preserve"> (antes optativa e desde 2026 obrigatória); </w:t>
      </w:r>
    </w:p>
    <w:p w14:paraId="0850E3FA" w14:textId="77777777" w:rsidR="00D00EDF" w:rsidRPr="007A64F4" w:rsidRDefault="007814FF" w:rsidP="00D00EDF">
      <w:pPr>
        <w:pStyle w:val="PargrafodaLista"/>
        <w:numPr>
          <w:ilvl w:val="0"/>
          <w:numId w:val="1"/>
        </w:numPr>
        <w:spacing w:after="0" w:line="360" w:lineRule="auto"/>
        <w:jc w:val="both"/>
        <w:rPr>
          <w:rFonts w:cstheme="minorHAnsi"/>
          <w:sz w:val="24"/>
          <w:szCs w:val="24"/>
        </w:rPr>
      </w:pPr>
      <w:r w:rsidRPr="007A64F4">
        <w:rPr>
          <w:rFonts w:cstheme="minorHAnsi"/>
          <w:b/>
          <w:bCs/>
          <w:sz w:val="24"/>
          <w:szCs w:val="24"/>
        </w:rPr>
        <w:t>Estudo de usuários</w:t>
      </w:r>
      <w:r w:rsidR="00163832" w:rsidRPr="007A64F4">
        <w:rPr>
          <w:rFonts w:cstheme="minorHAnsi"/>
          <w:sz w:val="24"/>
          <w:szCs w:val="24"/>
        </w:rPr>
        <w:t xml:space="preserve"> (4º período)</w:t>
      </w:r>
      <w:r w:rsidR="00D00EDF" w:rsidRPr="007A64F4">
        <w:rPr>
          <w:rFonts w:cstheme="minorHAnsi"/>
          <w:sz w:val="24"/>
          <w:szCs w:val="24"/>
        </w:rPr>
        <w:t>;</w:t>
      </w:r>
    </w:p>
    <w:p w14:paraId="104A91F1" w14:textId="3BEAC328" w:rsidR="00D00EDF" w:rsidRPr="007A64F4" w:rsidRDefault="00D00EDF" w:rsidP="00D00EDF">
      <w:pPr>
        <w:pStyle w:val="PargrafodaLista"/>
        <w:numPr>
          <w:ilvl w:val="0"/>
          <w:numId w:val="1"/>
        </w:numPr>
        <w:spacing w:after="0" w:line="360" w:lineRule="auto"/>
        <w:jc w:val="both"/>
        <w:rPr>
          <w:rFonts w:cstheme="minorHAnsi"/>
          <w:sz w:val="24"/>
          <w:szCs w:val="24"/>
        </w:rPr>
      </w:pPr>
      <w:r w:rsidRPr="007A64F4">
        <w:rPr>
          <w:rFonts w:cstheme="minorHAnsi"/>
          <w:b/>
          <w:bCs/>
          <w:sz w:val="24"/>
          <w:szCs w:val="24"/>
        </w:rPr>
        <w:t>Metodologia do trabalho científico</w:t>
      </w:r>
      <w:r w:rsidRPr="007A64F4">
        <w:rPr>
          <w:rFonts w:cstheme="minorHAnsi"/>
          <w:sz w:val="24"/>
          <w:szCs w:val="24"/>
        </w:rPr>
        <w:t xml:space="preserve"> (para outros cursos).</w:t>
      </w:r>
      <w:r w:rsidR="00163832" w:rsidRPr="007A64F4">
        <w:rPr>
          <w:rFonts w:cstheme="minorHAnsi"/>
          <w:sz w:val="24"/>
          <w:szCs w:val="24"/>
        </w:rPr>
        <w:t xml:space="preserve"> </w:t>
      </w:r>
    </w:p>
    <w:p w14:paraId="1111B5B7" w14:textId="1C8A07F1" w:rsidR="00D00EDF" w:rsidRPr="007A64F4" w:rsidRDefault="00163832" w:rsidP="004A3D74">
      <w:pPr>
        <w:spacing w:after="0" w:line="360" w:lineRule="auto"/>
        <w:ind w:firstLine="708"/>
        <w:jc w:val="both"/>
        <w:rPr>
          <w:rFonts w:cstheme="minorHAnsi"/>
          <w:sz w:val="24"/>
          <w:szCs w:val="24"/>
        </w:rPr>
      </w:pPr>
      <w:r w:rsidRPr="007A64F4">
        <w:rPr>
          <w:rFonts w:cstheme="minorHAnsi"/>
          <w:sz w:val="24"/>
          <w:szCs w:val="24"/>
        </w:rPr>
        <w:t xml:space="preserve">Por </w:t>
      </w:r>
      <w:r w:rsidR="006668DC">
        <w:rPr>
          <w:rFonts w:cstheme="minorHAnsi"/>
          <w:sz w:val="24"/>
          <w:szCs w:val="24"/>
        </w:rPr>
        <w:t>estar vinculada</w:t>
      </w:r>
      <w:r w:rsidRPr="007A64F4">
        <w:rPr>
          <w:rFonts w:cstheme="minorHAnsi"/>
          <w:sz w:val="24"/>
          <w:szCs w:val="24"/>
        </w:rPr>
        <w:t xml:space="preserve"> ao eixo de </w:t>
      </w:r>
      <w:r w:rsidR="006668DC">
        <w:rPr>
          <w:rFonts w:cstheme="minorHAnsi"/>
          <w:sz w:val="24"/>
          <w:szCs w:val="24"/>
        </w:rPr>
        <w:t>“</w:t>
      </w:r>
      <w:r w:rsidRPr="007A64F4">
        <w:rPr>
          <w:rFonts w:cstheme="minorHAnsi"/>
          <w:sz w:val="24"/>
          <w:szCs w:val="24"/>
        </w:rPr>
        <w:t>Fundamentos em Biblioteconomia</w:t>
      </w:r>
      <w:r w:rsidR="006668DC">
        <w:rPr>
          <w:rFonts w:cstheme="minorHAnsi"/>
          <w:sz w:val="24"/>
          <w:szCs w:val="24"/>
        </w:rPr>
        <w:t xml:space="preserve"> e Ciência da Informação”</w:t>
      </w:r>
      <w:r w:rsidR="004A3D74">
        <w:rPr>
          <w:rFonts w:cstheme="minorHAnsi"/>
          <w:sz w:val="24"/>
          <w:szCs w:val="24"/>
        </w:rPr>
        <w:t>, desde minha chegada venho</w:t>
      </w:r>
      <w:r w:rsidR="00EB05E4" w:rsidRPr="007A64F4">
        <w:rPr>
          <w:rFonts w:cstheme="minorHAnsi"/>
          <w:sz w:val="24"/>
          <w:szCs w:val="24"/>
        </w:rPr>
        <w:t xml:space="preserve"> ministrando</w:t>
      </w:r>
      <w:r w:rsidR="004A3D74">
        <w:rPr>
          <w:rFonts w:cstheme="minorHAnsi"/>
          <w:sz w:val="24"/>
          <w:szCs w:val="24"/>
        </w:rPr>
        <w:t xml:space="preserve">, a cada </w:t>
      </w:r>
      <w:r w:rsidR="00EB05E4" w:rsidRPr="007A64F4">
        <w:rPr>
          <w:rFonts w:cstheme="minorHAnsi"/>
          <w:sz w:val="24"/>
          <w:szCs w:val="24"/>
        </w:rPr>
        <w:t>semestre</w:t>
      </w:r>
      <w:r w:rsidR="004A3D74">
        <w:rPr>
          <w:rFonts w:cstheme="minorHAnsi"/>
          <w:sz w:val="24"/>
          <w:szCs w:val="24"/>
        </w:rPr>
        <w:t>, a disciplina propedêutica de Fundamentos (com duas turmas anuais).</w:t>
      </w:r>
      <w:r w:rsidR="00EB05E4" w:rsidRPr="007A64F4">
        <w:rPr>
          <w:rFonts w:cstheme="minorHAnsi"/>
          <w:sz w:val="24"/>
          <w:szCs w:val="24"/>
        </w:rPr>
        <w:t xml:space="preserve"> </w:t>
      </w:r>
      <w:r w:rsidR="0056392E" w:rsidRPr="007A64F4">
        <w:rPr>
          <w:rFonts w:cstheme="minorHAnsi"/>
          <w:sz w:val="24"/>
          <w:szCs w:val="24"/>
        </w:rPr>
        <w:t>A disciplina de “Fundamentos em Biblioteconomia e Ciência da Informação”, a minha “menina dos olhos”</w:t>
      </w:r>
      <w:r w:rsidR="00D83371">
        <w:rPr>
          <w:rFonts w:cstheme="minorHAnsi"/>
          <w:sz w:val="24"/>
          <w:szCs w:val="24"/>
        </w:rPr>
        <w:t xml:space="preserve"> do curso</w:t>
      </w:r>
      <w:r w:rsidR="00334729">
        <w:rPr>
          <w:rFonts w:cstheme="minorHAnsi"/>
          <w:sz w:val="24"/>
          <w:szCs w:val="24"/>
        </w:rPr>
        <w:t>, constitui</w:t>
      </w:r>
      <w:r w:rsidR="0056392E" w:rsidRPr="007A64F4">
        <w:rPr>
          <w:rFonts w:cstheme="minorHAnsi"/>
          <w:sz w:val="24"/>
          <w:szCs w:val="24"/>
        </w:rPr>
        <w:t xml:space="preserve"> a porta de entrada dos estudantes do primeiro período com conteúdos teóricos </w:t>
      </w:r>
      <w:r w:rsidR="00334729">
        <w:rPr>
          <w:rFonts w:cstheme="minorHAnsi"/>
          <w:sz w:val="24"/>
          <w:szCs w:val="24"/>
        </w:rPr>
        <w:t xml:space="preserve">desses campos </w:t>
      </w:r>
      <w:r w:rsidR="00D83371">
        <w:rPr>
          <w:rFonts w:cstheme="minorHAnsi"/>
          <w:sz w:val="24"/>
          <w:szCs w:val="24"/>
        </w:rPr>
        <w:t>acima referidos</w:t>
      </w:r>
      <w:r w:rsidR="0056392E" w:rsidRPr="007A64F4">
        <w:rPr>
          <w:rFonts w:cstheme="minorHAnsi"/>
          <w:sz w:val="24"/>
          <w:szCs w:val="24"/>
        </w:rPr>
        <w:t>. Essa compreensão já traz um posicionamento</w:t>
      </w:r>
      <w:r w:rsidR="003D3EE6">
        <w:rPr>
          <w:rFonts w:cstheme="minorHAnsi"/>
          <w:sz w:val="24"/>
          <w:szCs w:val="24"/>
        </w:rPr>
        <w:t>:</w:t>
      </w:r>
      <w:r w:rsidR="0056392E" w:rsidRPr="007A64F4">
        <w:rPr>
          <w:rFonts w:cstheme="minorHAnsi"/>
          <w:sz w:val="24"/>
          <w:szCs w:val="24"/>
        </w:rPr>
        <w:t xml:space="preserve"> não podemos tomar um</w:t>
      </w:r>
      <w:r w:rsidR="003D3EE6">
        <w:rPr>
          <w:rFonts w:cstheme="minorHAnsi"/>
          <w:sz w:val="24"/>
          <w:szCs w:val="24"/>
        </w:rPr>
        <w:t xml:space="preserve"> campo</w:t>
      </w:r>
      <w:r w:rsidR="0056392E" w:rsidRPr="007A64F4">
        <w:rPr>
          <w:rFonts w:cstheme="minorHAnsi"/>
          <w:sz w:val="24"/>
          <w:szCs w:val="24"/>
        </w:rPr>
        <w:t xml:space="preserve"> como sinônimo </w:t>
      </w:r>
      <w:r w:rsidR="00D83371" w:rsidRPr="007A64F4">
        <w:rPr>
          <w:rFonts w:cstheme="minorHAnsi"/>
          <w:sz w:val="24"/>
          <w:szCs w:val="24"/>
        </w:rPr>
        <w:t>d</w:t>
      </w:r>
      <w:r w:rsidR="00D83371">
        <w:rPr>
          <w:rFonts w:cstheme="minorHAnsi"/>
          <w:sz w:val="24"/>
          <w:szCs w:val="24"/>
        </w:rPr>
        <w:t>e</w:t>
      </w:r>
      <w:r w:rsidR="00D83371" w:rsidRPr="007A64F4">
        <w:rPr>
          <w:rFonts w:cstheme="minorHAnsi"/>
          <w:sz w:val="24"/>
          <w:szCs w:val="24"/>
        </w:rPr>
        <w:t xml:space="preserve"> </w:t>
      </w:r>
      <w:r w:rsidR="0056392E" w:rsidRPr="007A64F4">
        <w:rPr>
          <w:rFonts w:cstheme="minorHAnsi"/>
          <w:sz w:val="24"/>
          <w:szCs w:val="24"/>
        </w:rPr>
        <w:t>outr</w:t>
      </w:r>
      <w:r w:rsidR="003D3EE6">
        <w:rPr>
          <w:rFonts w:cstheme="minorHAnsi"/>
          <w:sz w:val="24"/>
          <w:szCs w:val="24"/>
        </w:rPr>
        <w:t xml:space="preserve">o, ou ensinar </w:t>
      </w:r>
      <w:r w:rsidR="00AD6244">
        <w:rPr>
          <w:rFonts w:cstheme="minorHAnsi"/>
          <w:sz w:val="24"/>
          <w:szCs w:val="24"/>
        </w:rPr>
        <w:t>um em</w:t>
      </w:r>
      <w:r w:rsidR="003D3EE6">
        <w:rPr>
          <w:rFonts w:cstheme="minorHAnsi"/>
          <w:sz w:val="24"/>
          <w:szCs w:val="24"/>
        </w:rPr>
        <w:t xml:space="preserve"> detrimento do outro</w:t>
      </w:r>
      <w:r w:rsidR="0056392E" w:rsidRPr="007A64F4">
        <w:rPr>
          <w:rFonts w:cstheme="minorHAnsi"/>
          <w:sz w:val="24"/>
          <w:szCs w:val="24"/>
        </w:rPr>
        <w:t xml:space="preserve">. Cada um dos campos tem sua </w:t>
      </w:r>
      <w:r w:rsidR="00FA3048" w:rsidRPr="007A64F4">
        <w:rPr>
          <w:rFonts w:cstheme="minorHAnsi"/>
          <w:sz w:val="24"/>
          <w:szCs w:val="24"/>
        </w:rPr>
        <w:t xml:space="preserve">razão de </w:t>
      </w:r>
      <w:r w:rsidR="00D83371">
        <w:rPr>
          <w:rFonts w:cstheme="minorHAnsi"/>
          <w:sz w:val="24"/>
          <w:szCs w:val="24"/>
        </w:rPr>
        <w:t xml:space="preserve">ser e de sua </w:t>
      </w:r>
      <w:r w:rsidR="00FA3048" w:rsidRPr="007A64F4">
        <w:rPr>
          <w:rFonts w:cstheme="minorHAnsi"/>
          <w:sz w:val="24"/>
          <w:szCs w:val="24"/>
        </w:rPr>
        <w:t xml:space="preserve">existência, </w:t>
      </w:r>
      <w:r w:rsidR="00D83371">
        <w:rPr>
          <w:rFonts w:cstheme="minorHAnsi"/>
          <w:sz w:val="24"/>
          <w:szCs w:val="24"/>
        </w:rPr>
        <w:t xml:space="preserve">em </w:t>
      </w:r>
      <w:r w:rsidR="00FA3048" w:rsidRPr="007A64F4">
        <w:rPr>
          <w:rFonts w:cstheme="minorHAnsi"/>
          <w:sz w:val="24"/>
          <w:szCs w:val="24"/>
        </w:rPr>
        <w:t xml:space="preserve">sua </w:t>
      </w:r>
      <w:r w:rsidR="0056392E" w:rsidRPr="007A64F4">
        <w:rPr>
          <w:rFonts w:cstheme="minorHAnsi"/>
          <w:sz w:val="24"/>
          <w:szCs w:val="24"/>
        </w:rPr>
        <w:t xml:space="preserve">trajetória, seus marcos, produções e problemáticas distintas. </w:t>
      </w:r>
    </w:p>
    <w:p w14:paraId="5160DE74" w14:textId="6DF82CB5" w:rsidR="007814FF" w:rsidRPr="00C2180C" w:rsidRDefault="0056392E" w:rsidP="00C2180C">
      <w:pPr>
        <w:autoSpaceDE w:val="0"/>
        <w:autoSpaceDN w:val="0"/>
        <w:adjustRightInd w:val="0"/>
        <w:spacing w:after="0" w:line="360" w:lineRule="auto"/>
        <w:ind w:firstLine="708"/>
        <w:jc w:val="both"/>
        <w:rPr>
          <w:rFonts w:cstheme="minorHAnsi"/>
          <w:color w:val="000000"/>
          <w:sz w:val="24"/>
          <w:szCs w:val="24"/>
        </w:rPr>
      </w:pPr>
      <w:r w:rsidRPr="00C2180C">
        <w:rPr>
          <w:rFonts w:cstheme="minorHAnsi"/>
          <w:sz w:val="24"/>
          <w:szCs w:val="24"/>
        </w:rPr>
        <w:t>Sobre isso</w:t>
      </w:r>
      <w:r w:rsidR="00C2180C" w:rsidRPr="00C2180C">
        <w:rPr>
          <w:rFonts w:cstheme="minorHAnsi"/>
          <w:sz w:val="24"/>
          <w:szCs w:val="24"/>
        </w:rPr>
        <w:t>,</w:t>
      </w:r>
      <w:r w:rsidRPr="00C2180C">
        <w:rPr>
          <w:rFonts w:cstheme="minorHAnsi"/>
          <w:sz w:val="24"/>
          <w:szCs w:val="24"/>
        </w:rPr>
        <w:t xml:space="preserve"> </w:t>
      </w:r>
      <w:proofErr w:type="spellStart"/>
      <w:r w:rsidRPr="00C2180C">
        <w:rPr>
          <w:rFonts w:cstheme="minorHAnsi"/>
          <w:sz w:val="24"/>
          <w:szCs w:val="24"/>
        </w:rPr>
        <w:t>Saracevic</w:t>
      </w:r>
      <w:proofErr w:type="spellEnd"/>
      <w:r w:rsidRPr="00C2180C">
        <w:rPr>
          <w:rFonts w:cstheme="minorHAnsi"/>
          <w:sz w:val="24"/>
          <w:szCs w:val="24"/>
        </w:rPr>
        <w:t xml:space="preserve"> </w:t>
      </w:r>
      <w:r w:rsidR="00FA3048" w:rsidRPr="00C2180C">
        <w:rPr>
          <w:rFonts w:cstheme="minorHAnsi"/>
          <w:sz w:val="24"/>
          <w:szCs w:val="24"/>
        </w:rPr>
        <w:t xml:space="preserve">(1996) reforça que </w:t>
      </w:r>
      <w:r w:rsidR="003157E1" w:rsidRPr="00C2180C">
        <w:rPr>
          <w:rFonts w:cstheme="minorHAnsi"/>
          <w:sz w:val="24"/>
          <w:szCs w:val="24"/>
        </w:rPr>
        <w:t xml:space="preserve">há uma relação interdisciplinar bastante forte, sendo a Biblioteconomia e Ciência da Informação campos distintos que se encontram diante da responsabilidade social de </w:t>
      </w:r>
      <w:r w:rsidR="00C2180C" w:rsidRPr="00C2180C">
        <w:rPr>
          <w:rFonts w:cstheme="minorHAnsi"/>
          <w:sz w:val="24"/>
          <w:szCs w:val="24"/>
        </w:rPr>
        <w:t>promover</w:t>
      </w:r>
      <w:r w:rsidR="003157E1" w:rsidRPr="00C2180C">
        <w:rPr>
          <w:rFonts w:cstheme="minorHAnsi"/>
          <w:sz w:val="24"/>
          <w:szCs w:val="24"/>
        </w:rPr>
        <w:t xml:space="preserve"> o máximo de acesso </w:t>
      </w:r>
      <w:r w:rsidR="00C2180C" w:rsidRPr="00C2180C">
        <w:rPr>
          <w:rFonts w:cstheme="minorHAnsi"/>
          <w:sz w:val="24"/>
          <w:szCs w:val="24"/>
        </w:rPr>
        <w:t xml:space="preserve">aos </w:t>
      </w:r>
      <w:r w:rsidR="003E5BC7" w:rsidRPr="00C2180C">
        <w:rPr>
          <w:rFonts w:cstheme="minorHAnsi"/>
          <w:sz w:val="24"/>
          <w:szCs w:val="24"/>
        </w:rPr>
        <w:t>registros gráficos</w:t>
      </w:r>
      <w:r w:rsidR="00D576F0" w:rsidRPr="00C2180C">
        <w:rPr>
          <w:rFonts w:cstheme="minorHAnsi"/>
          <w:sz w:val="24"/>
          <w:szCs w:val="24"/>
        </w:rPr>
        <w:t xml:space="preserve"> (o que poderia ser ampliado para além dessa materialidade, para o acesso ao conhecimento)</w:t>
      </w:r>
      <w:r w:rsidR="00C2180C" w:rsidRPr="00C2180C">
        <w:rPr>
          <w:rFonts w:cstheme="minorHAnsi"/>
          <w:sz w:val="24"/>
          <w:szCs w:val="24"/>
        </w:rPr>
        <w:t xml:space="preserve">. </w:t>
      </w:r>
      <w:r w:rsidR="00C2180C" w:rsidRPr="00C2180C">
        <w:rPr>
          <w:rFonts w:cstheme="minorHAnsi"/>
          <w:color w:val="000000"/>
          <w:sz w:val="24"/>
          <w:szCs w:val="24"/>
        </w:rPr>
        <w:t xml:space="preserve">Não se trata, portanto, de estabelecer hierarquias </w:t>
      </w:r>
      <w:r w:rsidR="001F5DBA">
        <w:rPr>
          <w:rFonts w:cstheme="minorHAnsi"/>
          <w:color w:val="000000"/>
          <w:sz w:val="24"/>
          <w:szCs w:val="24"/>
        </w:rPr>
        <w:t xml:space="preserve">– </w:t>
      </w:r>
      <w:r w:rsidR="00C2180C" w:rsidRPr="00C2180C">
        <w:rPr>
          <w:rFonts w:cstheme="minorHAnsi"/>
          <w:color w:val="000000"/>
          <w:sz w:val="24"/>
          <w:szCs w:val="24"/>
        </w:rPr>
        <w:t xml:space="preserve">como se um campo fosse “melhor” ou “pior” </w:t>
      </w:r>
      <w:r w:rsidR="001F5DBA">
        <w:rPr>
          <w:rFonts w:cstheme="minorHAnsi"/>
          <w:color w:val="000000"/>
          <w:sz w:val="24"/>
          <w:szCs w:val="24"/>
        </w:rPr>
        <w:t>–</w:t>
      </w:r>
      <w:r w:rsidR="00C2180C" w:rsidRPr="00C2180C">
        <w:rPr>
          <w:rFonts w:cstheme="minorHAnsi"/>
          <w:color w:val="000000"/>
          <w:sz w:val="24"/>
          <w:szCs w:val="24"/>
        </w:rPr>
        <w:t xml:space="preserve">, tampouco de reduzir um ao papel de aplicação do outro, o que implicaria simplificar </w:t>
      </w:r>
      <w:r w:rsidR="001F5DBA">
        <w:rPr>
          <w:rFonts w:cstheme="minorHAnsi"/>
          <w:color w:val="000000"/>
          <w:sz w:val="24"/>
          <w:szCs w:val="24"/>
        </w:rPr>
        <w:lastRenderedPageBreak/>
        <w:t xml:space="preserve">indevidamente (e ingenuamente) </w:t>
      </w:r>
      <w:r w:rsidR="00C2180C" w:rsidRPr="00C2180C">
        <w:rPr>
          <w:rFonts w:cstheme="minorHAnsi"/>
          <w:color w:val="000000"/>
          <w:sz w:val="24"/>
          <w:szCs w:val="24"/>
        </w:rPr>
        <w:t>essas relações. De fato, ambos os campos científicos coexistem e, no cenário brasileiro, se estruturam institucionalmente em diferentes níveis de formação, estabelecendo relações</w:t>
      </w:r>
      <w:r w:rsidR="00851D99">
        <w:rPr>
          <w:rFonts w:cstheme="minorHAnsi"/>
          <w:color w:val="000000"/>
          <w:sz w:val="24"/>
          <w:szCs w:val="24"/>
        </w:rPr>
        <w:t xml:space="preserve"> com diferentes intensidades e implicações para a área.</w:t>
      </w:r>
    </w:p>
    <w:p w14:paraId="5B5E0AC7" w14:textId="23B4DC09" w:rsidR="005651FA" w:rsidRPr="007A64F4" w:rsidRDefault="00C5754D" w:rsidP="005651FA">
      <w:pPr>
        <w:spacing w:after="0" w:line="360" w:lineRule="auto"/>
        <w:jc w:val="both"/>
        <w:rPr>
          <w:rFonts w:cstheme="minorHAnsi"/>
          <w:sz w:val="24"/>
          <w:szCs w:val="24"/>
        </w:rPr>
      </w:pPr>
      <w:r w:rsidRPr="007A64F4">
        <w:rPr>
          <w:rFonts w:cstheme="minorHAnsi"/>
          <w:sz w:val="24"/>
          <w:szCs w:val="24"/>
        </w:rPr>
        <w:tab/>
      </w:r>
      <w:r w:rsidR="005E5614" w:rsidRPr="007A64F4">
        <w:rPr>
          <w:rFonts w:cstheme="minorHAnsi"/>
          <w:sz w:val="24"/>
          <w:szCs w:val="24"/>
        </w:rPr>
        <w:t>A centralidade nos fundamentos da Biblioteconomia parece</w:t>
      </w:r>
      <w:r w:rsidR="009457A4">
        <w:rPr>
          <w:rFonts w:cstheme="minorHAnsi"/>
          <w:sz w:val="24"/>
          <w:szCs w:val="24"/>
        </w:rPr>
        <w:t>-me</w:t>
      </w:r>
      <w:r w:rsidR="005E5614" w:rsidRPr="007A64F4">
        <w:rPr>
          <w:rFonts w:cstheme="minorHAnsi"/>
          <w:sz w:val="24"/>
          <w:szCs w:val="24"/>
        </w:rPr>
        <w:t xml:space="preserve"> ser essencial para uma melhor formação de futuros profissionais</w:t>
      </w:r>
      <w:r w:rsidR="00F65630">
        <w:rPr>
          <w:rFonts w:cstheme="minorHAnsi"/>
          <w:sz w:val="24"/>
          <w:szCs w:val="24"/>
        </w:rPr>
        <w:t>, sejam orientados para o trabalho na biblioteca, sejam em busca de inserção na CI</w:t>
      </w:r>
      <w:r w:rsidR="005E5614" w:rsidRPr="007A64F4">
        <w:rPr>
          <w:rFonts w:cstheme="minorHAnsi"/>
          <w:sz w:val="24"/>
          <w:szCs w:val="24"/>
        </w:rPr>
        <w:t xml:space="preserve">. </w:t>
      </w:r>
      <w:r w:rsidR="00F65630">
        <w:rPr>
          <w:rFonts w:cstheme="minorHAnsi"/>
          <w:sz w:val="24"/>
          <w:szCs w:val="24"/>
        </w:rPr>
        <w:t xml:space="preserve">Isso implica que </w:t>
      </w:r>
      <w:r w:rsidR="00F65630" w:rsidRPr="007A64F4">
        <w:rPr>
          <w:rFonts w:cstheme="minorHAnsi"/>
          <w:sz w:val="24"/>
          <w:szCs w:val="24"/>
        </w:rPr>
        <w:t xml:space="preserve">é </w:t>
      </w:r>
      <w:r w:rsidR="005E5614" w:rsidRPr="007A64F4">
        <w:rPr>
          <w:rFonts w:cstheme="minorHAnsi"/>
          <w:sz w:val="24"/>
          <w:szCs w:val="24"/>
        </w:rPr>
        <w:t>preciso conhecer a história de seu próprio campo, assim a trilha da Biblioteconomia pré-científica; proto-científico e científica (</w:t>
      </w:r>
      <w:proofErr w:type="spellStart"/>
      <w:r w:rsidR="005E5614" w:rsidRPr="007A64F4">
        <w:rPr>
          <w:rFonts w:cstheme="minorHAnsi"/>
          <w:sz w:val="24"/>
          <w:szCs w:val="24"/>
        </w:rPr>
        <w:t>Pulido</w:t>
      </w:r>
      <w:proofErr w:type="spellEnd"/>
      <w:r w:rsidR="005E5614" w:rsidRPr="007A64F4">
        <w:rPr>
          <w:rFonts w:cstheme="minorHAnsi"/>
          <w:sz w:val="24"/>
          <w:szCs w:val="24"/>
        </w:rPr>
        <w:t xml:space="preserve">; </w:t>
      </w:r>
      <w:proofErr w:type="spellStart"/>
      <w:r w:rsidR="005E5614" w:rsidRPr="007A64F4">
        <w:rPr>
          <w:rFonts w:cstheme="minorHAnsi"/>
          <w:sz w:val="24"/>
          <w:szCs w:val="24"/>
        </w:rPr>
        <w:t>Morillas</w:t>
      </w:r>
      <w:proofErr w:type="spellEnd"/>
      <w:r w:rsidR="005E5614" w:rsidRPr="007A64F4">
        <w:rPr>
          <w:rFonts w:cstheme="minorHAnsi"/>
          <w:sz w:val="24"/>
          <w:szCs w:val="24"/>
        </w:rPr>
        <w:t xml:space="preserve">, 2006, Tanus, 2016), </w:t>
      </w:r>
      <w:r w:rsidR="00F65630">
        <w:rPr>
          <w:rFonts w:cstheme="minorHAnsi"/>
          <w:sz w:val="24"/>
          <w:szCs w:val="24"/>
        </w:rPr>
        <w:t xml:space="preserve">que </w:t>
      </w:r>
      <w:r w:rsidR="005E5614" w:rsidRPr="007A64F4">
        <w:rPr>
          <w:rFonts w:cstheme="minorHAnsi"/>
          <w:sz w:val="24"/>
          <w:szCs w:val="24"/>
        </w:rPr>
        <w:t xml:space="preserve">pavimenta e legitima </w:t>
      </w:r>
      <w:r w:rsidR="009457A4">
        <w:rPr>
          <w:rFonts w:cstheme="minorHAnsi"/>
          <w:sz w:val="24"/>
          <w:szCs w:val="24"/>
        </w:rPr>
        <w:t>sua</w:t>
      </w:r>
      <w:r w:rsidR="005E5614" w:rsidRPr="007A64F4">
        <w:rPr>
          <w:rFonts w:cstheme="minorHAnsi"/>
          <w:sz w:val="24"/>
          <w:szCs w:val="24"/>
        </w:rPr>
        <w:t xml:space="preserve"> história, contribuindo</w:t>
      </w:r>
      <w:r w:rsidR="009457A4">
        <w:rPr>
          <w:rFonts w:cstheme="minorHAnsi"/>
          <w:sz w:val="24"/>
          <w:szCs w:val="24"/>
        </w:rPr>
        <w:t>,</w:t>
      </w:r>
      <w:r w:rsidR="005E5614" w:rsidRPr="007A64F4">
        <w:rPr>
          <w:rFonts w:cstheme="minorHAnsi"/>
          <w:sz w:val="24"/>
          <w:szCs w:val="24"/>
        </w:rPr>
        <w:t xml:space="preserve"> inclusive</w:t>
      </w:r>
      <w:r w:rsidR="009457A4">
        <w:rPr>
          <w:rFonts w:cstheme="minorHAnsi"/>
          <w:sz w:val="24"/>
          <w:szCs w:val="24"/>
        </w:rPr>
        <w:t>,</w:t>
      </w:r>
      <w:r w:rsidR="005E5614" w:rsidRPr="007A64F4">
        <w:rPr>
          <w:rFonts w:cstheme="minorHAnsi"/>
          <w:sz w:val="24"/>
          <w:szCs w:val="24"/>
        </w:rPr>
        <w:t xml:space="preserve"> para a </w:t>
      </w:r>
      <w:r w:rsidR="009457A4">
        <w:rPr>
          <w:rFonts w:cstheme="minorHAnsi"/>
          <w:sz w:val="24"/>
          <w:szCs w:val="24"/>
        </w:rPr>
        <w:t>construção</w:t>
      </w:r>
      <w:r w:rsidR="005E5614" w:rsidRPr="007A64F4">
        <w:rPr>
          <w:rFonts w:cstheme="minorHAnsi"/>
          <w:sz w:val="24"/>
          <w:szCs w:val="24"/>
        </w:rPr>
        <w:t xml:space="preserve"> de uma autoestima tão necessária para os estudantes que </w:t>
      </w:r>
      <w:r w:rsidR="00F65630">
        <w:rPr>
          <w:rFonts w:cstheme="minorHAnsi"/>
          <w:sz w:val="24"/>
          <w:szCs w:val="24"/>
        </w:rPr>
        <w:t>ingressam no curso</w:t>
      </w:r>
      <w:r w:rsidR="005E5614" w:rsidRPr="007A64F4">
        <w:rPr>
          <w:rFonts w:cstheme="minorHAnsi"/>
          <w:sz w:val="24"/>
          <w:szCs w:val="24"/>
        </w:rPr>
        <w:t xml:space="preserve">, em sua maior parte, sem </w:t>
      </w:r>
      <w:r w:rsidR="00F65630">
        <w:rPr>
          <w:rFonts w:cstheme="minorHAnsi"/>
          <w:sz w:val="24"/>
          <w:szCs w:val="24"/>
        </w:rPr>
        <w:t xml:space="preserve">ainda </w:t>
      </w:r>
      <w:r w:rsidR="005E5614" w:rsidRPr="007A64F4">
        <w:rPr>
          <w:rFonts w:cstheme="minorHAnsi"/>
          <w:sz w:val="24"/>
          <w:szCs w:val="24"/>
        </w:rPr>
        <w:t xml:space="preserve">conhecer </w:t>
      </w:r>
      <w:r w:rsidR="00F65630">
        <w:rPr>
          <w:rFonts w:cstheme="minorHAnsi"/>
          <w:sz w:val="24"/>
          <w:szCs w:val="24"/>
        </w:rPr>
        <w:t xml:space="preserve">a </w:t>
      </w:r>
      <w:r w:rsidR="006125DC">
        <w:rPr>
          <w:rFonts w:cstheme="minorHAnsi"/>
          <w:sz w:val="24"/>
          <w:szCs w:val="24"/>
        </w:rPr>
        <w:t>potência</w:t>
      </w:r>
      <w:r w:rsidR="00F65630">
        <w:rPr>
          <w:rFonts w:cstheme="minorHAnsi"/>
          <w:sz w:val="24"/>
          <w:szCs w:val="24"/>
        </w:rPr>
        <w:t xml:space="preserve"> d</w:t>
      </w:r>
      <w:r w:rsidR="005E5614" w:rsidRPr="007A64F4">
        <w:rPr>
          <w:rFonts w:cstheme="minorHAnsi"/>
          <w:sz w:val="24"/>
          <w:szCs w:val="24"/>
        </w:rPr>
        <w:t xml:space="preserve">o que </w:t>
      </w:r>
      <w:r w:rsidR="00F65630">
        <w:rPr>
          <w:rFonts w:cstheme="minorHAnsi"/>
          <w:sz w:val="24"/>
          <w:szCs w:val="24"/>
        </w:rPr>
        <w:t>seja</w:t>
      </w:r>
      <w:r w:rsidR="00F65630" w:rsidRPr="007A64F4">
        <w:rPr>
          <w:rFonts w:cstheme="minorHAnsi"/>
          <w:sz w:val="24"/>
          <w:szCs w:val="24"/>
        </w:rPr>
        <w:t xml:space="preserve"> </w:t>
      </w:r>
      <w:r w:rsidR="005E5614" w:rsidRPr="007A64F4">
        <w:rPr>
          <w:rFonts w:cstheme="minorHAnsi"/>
          <w:sz w:val="24"/>
          <w:szCs w:val="24"/>
        </w:rPr>
        <w:t>a Biblioteconomia (</w:t>
      </w:r>
      <w:proofErr w:type="spellStart"/>
      <w:r w:rsidR="005E5614" w:rsidRPr="007A64F4">
        <w:rPr>
          <w:rFonts w:cstheme="minorHAnsi"/>
          <w:sz w:val="24"/>
          <w:szCs w:val="24"/>
        </w:rPr>
        <w:t>biblio</w:t>
      </w:r>
      <w:proofErr w:type="spellEnd"/>
      <w:r w:rsidR="006125DC">
        <w:rPr>
          <w:rFonts w:cstheme="minorHAnsi"/>
          <w:sz w:val="24"/>
          <w:szCs w:val="24"/>
        </w:rPr>
        <w:t>,</w:t>
      </w:r>
      <w:r w:rsidR="005E5614" w:rsidRPr="007A64F4">
        <w:rPr>
          <w:rFonts w:cstheme="minorHAnsi"/>
          <w:sz w:val="24"/>
          <w:szCs w:val="24"/>
        </w:rPr>
        <w:t xml:space="preserve"> o </w:t>
      </w:r>
      <w:r w:rsidR="006125DC" w:rsidRPr="007A64F4">
        <w:rPr>
          <w:rFonts w:cstheme="minorHAnsi"/>
          <w:sz w:val="24"/>
          <w:szCs w:val="24"/>
        </w:rPr>
        <w:t>qu</w:t>
      </w:r>
      <w:r w:rsidR="006125DC">
        <w:rPr>
          <w:rFonts w:cstheme="minorHAnsi"/>
          <w:sz w:val="24"/>
          <w:szCs w:val="24"/>
        </w:rPr>
        <w:t>ê</w:t>
      </w:r>
      <w:r w:rsidR="005E5614" w:rsidRPr="007A64F4">
        <w:rPr>
          <w:rFonts w:cstheme="minorHAnsi"/>
          <w:sz w:val="24"/>
          <w:szCs w:val="24"/>
        </w:rPr>
        <w:t xml:space="preserve">?).  </w:t>
      </w:r>
      <w:r w:rsidR="00874ACA" w:rsidRPr="007A64F4">
        <w:rPr>
          <w:rFonts w:cstheme="minorHAnsi"/>
          <w:sz w:val="24"/>
          <w:szCs w:val="24"/>
        </w:rPr>
        <w:t xml:space="preserve">Embora a lógica paradigmática não seja boa para nós das Ciências Sociais que convivemos com diferentes correntes teóricas, escolas de pensamento, de uma perspectiva didática, </w:t>
      </w:r>
      <w:r w:rsidR="00D00EDF" w:rsidRPr="007A64F4">
        <w:rPr>
          <w:rFonts w:cstheme="minorHAnsi"/>
          <w:sz w:val="24"/>
          <w:szCs w:val="24"/>
        </w:rPr>
        <w:t xml:space="preserve">isto é, </w:t>
      </w:r>
      <w:r w:rsidR="00874ACA" w:rsidRPr="007A64F4">
        <w:rPr>
          <w:rFonts w:cstheme="minorHAnsi"/>
          <w:sz w:val="24"/>
          <w:szCs w:val="24"/>
        </w:rPr>
        <w:t xml:space="preserve">de síntese da história da Biblioteconomia </w:t>
      </w:r>
      <w:r w:rsidR="009457A4">
        <w:rPr>
          <w:rFonts w:cstheme="minorHAnsi"/>
          <w:sz w:val="24"/>
          <w:szCs w:val="24"/>
        </w:rPr>
        <w:t>ela se mostra</w:t>
      </w:r>
      <w:r w:rsidR="00874ACA" w:rsidRPr="007A64F4">
        <w:rPr>
          <w:rFonts w:cstheme="minorHAnsi"/>
          <w:sz w:val="24"/>
          <w:szCs w:val="24"/>
        </w:rPr>
        <w:t xml:space="preserve"> potente. </w:t>
      </w:r>
    </w:p>
    <w:p w14:paraId="52C93D62" w14:textId="3A42844E" w:rsidR="005651FA" w:rsidRPr="007A64F4" w:rsidRDefault="00874ACA" w:rsidP="005651FA">
      <w:pPr>
        <w:spacing w:after="0" w:line="360" w:lineRule="auto"/>
        <w:ind w:firstLine="708"/>
        <w:jc w:val="both"/>
        <w:rPr>
          <w:rFonts w:cstheme="minorHAnsi"/>
          <w:sz w:val="24"/>
          <w:szCs w:val="24"/>
        </w:rPr>
      </w:pPr>
      <w:r w:rsidRPr="007A64F4">
        <w:rPr>
          <w:rFonts w:cstheme="minorHAnsi"/>
          <w:sz w:val="24"/>
          <w:szCs w:val="24"/>
        </w:rPr>
        <w:t xml:space="preserve">Assim, </w:t>
      </w:r>
      <w:r w:rsidR="007F0224">
        <w:rPr>
          <w:rFonts w:cstheme="minorHAnsi"/>
          <w:sz w:val="24"/>
          <w:szCs w:val="24"/>
        </w:rPr>
        <w:t>temos mobilizado</w:t>
      </w:r>
      <w:r w:rsidR="007F0224" w:rsidRPr="007A64F4">
        <w:rPr>
          <w:rFonts w:cstheme="minorHAnsi"/>
          <w:sz w:val="24"/>
          <w:szCs w:val="24"/>
        </w:rPr>
        <w:t xml:space="preserve"> </w:t>
      </w:r>
      <w:r w:rsidRPr="007A64F4">
        <w:rPr>
          <w:rFonts w:cstheme="minorHAnsi"/>
          <w:sz w:val="24"/>
          <w:szCs w:val="24"/>
        </w:rPr>
        <w:t xml:space="preserve">os </w:t>
      </w:r>
      <w:r w:rsidR="00400AEE">
        <w:rPr>
          <w:rFonts w:cstheme="minorHAnsi"/>
          <w:sz w:val="24"/>
          <w:szCs w:val="24"/>
        </w:rPr>
        <w:t>diversos</w:t>
      </w:r>
      <w:r w:rsidRPr="007A64F4">
        <w:rPr>
          <w:rFonts w:cstheme="minorHAnsi"/>
          <w:sz w:val="24"/>
          <w:szCs w:val="24"/>
        </w:rPr>
        <w:t xml:space="preserve"> p</w:t>
      </w:r>
      <w:r w:rsidR="0056392E" w:rsidRPr="007A64F4">
        <w:rPr>
          <w:rFonts w:cstheme="minorHAnsi"/>
          <w:sz w:val="24"/>
          <w:szCs w:val="24"/>
        </w:rPr>
        <w:t xml:space="preserve">aradigmas </w:t>
      </w:r>
      <w:r w:rsidRPr="007A64F4">
        <w:rPr>
          <w:rFonts w:cstheme="minorHAnsi"/>
          <w:sz w:val="24"/>
          <w:szCs w:val="24"/>
        </w:rPr>
        <w:t>presentes na literatura acadêmica, como, por exemplo: paradigma do acervo x paradigma da informação (Coelho</w:t>
      </w:r>
      <w:r w:rsidR="005651FA" w:rsidRPr="007A64F4">
        <w:rPr>
          <w:rFonts w:cstheme="minorHAnsi"/>
          <w:sz w:val="24"/>
          <w:szCs w:val="24"/>
        </w:rPr>
        <w:t>, 1996</w:t>
      </w:r>
      <w:r w:rsidRPr="007A64F4">
        <w:rPr>
          <w:rFonts w:cstheme="minorHAnsi"/>
          <w:sz w:val="24"/>
          <w:szCs w:val="24"/>
        </w:rPr>
        <w:t xml:space="preserve">); </w:t>
      </w:r>
      <w:r w:rsidR="005651FA" w:rsidRPr="007A64F4">
        <w:rPr>
          <w:rFonts w:cstheme="minorHAnsi"/>
          <w:sz w:val="24"/>
          <w:szCs w:val="24"/>
        </w:rPr>
        <w:t xml:space="preserve">paradigma da biblioteca tradicional x paradigma da ação cultural ou informacional/digital (Targino, </w:t>
      </w:r>
      <w:r w:rsidR="00FD1C4A" w:rsidRPr="007A64F4">
        <w:rPr>
          <w:rFonts w:cstheme="minorHAnsi"/>
          <w:sz w:val="24"/>
          <w:szCs w:val="24"/>
        </w:rPr>
        <w:t>2010</w:t>
      </w:r>
      <w:r w:rsidR="005651FA" w:rsidRPr="007A64F4">
        <w:rPr>
          <w:rFonts w:cstheme="minorHAnsi"/>
          <w:sz w:val="24"/>
          <w:szCs w:val="24"/>
        </w:rPr>
        <w:t>); paradigma custodial x paradigma pós-custodial (</w:t>
      </w:r>
      <w:r w:rsidR="000956C7" w:rsidRPr="007A64F4">
        <w:rPr>
          <w:rFonts w:cstheme="minorHAnsi"/>
          <w:sz w:val="24"/>
          <w:szCs w:val="24"/>
        </w:rPr>
        <w:t xml:space="preserve">Malheiro; Silva, </w:t>
      </w:r>
      <w:r w:rsidR="003912A5" w:rsidRPr="007A64F4">
        <w:rPr>
          <w:rFonts w:cstheme="minorHAnsi"/>
          <w:sz w:val="24"/>
          <w:szCs w:val="24"/>
        </w:rPr>
        <w:t>2011</w:t>
      </w:r>
      <w:r w:rsidR="005651FA" w:rsidRPr="007A64F4">
        <w:rPr>
          <w:rFonts w:cstheme="minorHAnsi"/>
          <w:sz w:val="24"/>
          <w:szCs w:val="24"/>
        </w:rPr>
        <w:t>)</w:t>
      </w:r>
      <w:r w:rsidR="00400AEE">
        <w:rPr>
          <w:rFonts w:cstheme="minorHAnsi"/>
          <w:sz w:val="24"/>
          <w:szCs w:val="24"/>
        </w:rPr>
        <w:t>.</w:t>
      </w:r>
      <w:r w:rsidR="005651FA" w:rsidRPr="007A64F4">
        <w:rPr>
          <w:rFonts w:cstheme="minorHAnsi"/>
          <w:sz w:val="24"/>
          <w:szCs w:val="24"/>
        </w:rPr>
        <w:t xml:space="preserve"> </w:t>
      </w:r>
      <w:r w:rsidR="00400AEE">
        <w:rPr>
          <w:rFonts w:cstheme="minorHAnsi"/>
          <w:sz w:val="24"/>
          <w:szCs w:val="24"/>
        </w:rPr>
        <w:t>Observa-se que</w:t>
      </w:r>
      <w:r w:rsidR="005651FA" w:rsidRPr="007A64F4">
        <w:rPr>
          <w:rFonts w:cstheme="minorHAnsi"/>
          <w:sz w:val="24"/>
          <w:szCs w:val="24"/>
        </w:rPr>
        <w:t xml:space="preserve"> todos </w:t>
      </w:r>
      <w:r w:rsidR="007F0224">
        <w:rPr>
          <w:rFonts w:cstheme="minorHAnsi"/>
          <w:sz w:val="24"/>
          <w:szCs w:val="24"/>
        </w:rPr>
        <w:t xml:space="preserve">eles </w:t>
      </w:r>
      <w:r w:rsidR="005651FA" w:rsidRPr="007A64F4">
        <w:rPr>
          <w:rFonts w:cstheme="minorHAnsi"/>
          <w:sz w:val="24"/>
          <w:szCs w:val="24"/>
        </w:rPr>
        <w:t xml:space="preserve">são </w:t>
      </w:r>
      <w:r w:rsidR="00400AEE">
        <w:rPr>
          <w:rFonts w:cstheme="minorHAnsi"/>
          <w:sz w:val="24"/>
          <w:szCs w:val="24"/>
        </w:rPr>
        <w:t xml:space="preserve">organizados de forma </w:t>
      </w:r>
      <w:r w:rsidR="005651FA" w:rsidRPr="007A64F4">
        <w:rPr>
          <w:rFonts w:cstheme="minorHAnsi"/>
          <w:sz w:val="24"/>
          <w:szCs w:val="24"/>
        </w:rPr>
        <w:t>binári</w:t>
      </w:r>
      <w:r w:rsidR="00400AEE">
        <w:rPr>
          <w:rFonts w:cstheme="minorHAnsi"/>
          <w:sz w:val="24"/>
          <w:szCs w:val="24"/>
        </w:rPr>
        <w:t>a</w:t>
      </w:r>
      <w:r w:rsidR="005651FA" w:rsidRPr="007A64F4">
        <w:rPr>
          <w:rFonts w:cstheme="minorHAnsi"/>
          <w:sz w:val="24"/>
          <w:szCs w:val="24"/>
        </w:rPr>
        <w:t xml:space="preserve">, seguindo a lógica da substituição de um pelo outro. </w:t>
      </w:r>
      <w:r w:rsidR="00400AEE">
        <w:rPr>
          <w:rFonts w:cstheme="minorHAnsi"/>
          <w:sz w:val="24"/>
          <w:szCs w:val="24"/>
        </w:rPr>
        <w:t xml:space="preserve">No entanto, </w:t>
      </w:r>
      <w:r w:rsidR="005651FA" w:rsidRPr="007A64F4">
        <w:rPr>
          <w:rFonts w:cstheme="minorHAnsi"/>
          <w:sz w:val="24"/>
          <w:szCs w:val="24"/>
        </w:rPr>
        <w:t xml:space="preserve">a tríade, </w:t>
      </w:r>
      <w:r w:rsidR="00400AEE">
        <w:rPr>
          <w:rFonts w:cstheme="minorHAnsi"/>
          <w:sz w:val="24"/>
          <w:szCs w:val="24"/>
        </w:rPr>
        <w:t>revela-se</w:t>
      </w:r>
      <w:r w:rsidR="005651FA" w:rsidRPr="007A64F4">
        <w:rPr>
          <w:rFonts w:cstheme="minorHAnsi"/>
          <w:sz w:val="24"/>
          <w:szCs w:val="24"/>
        </w:rPr>
        <w:t xml:space="preserve"> mais complexa para </w:t>
      </w:r>
      <w:r w:rsidR="00400AEE">
        <w:rPr>
          <w:rFonts w:cstheme="minorHAnsi"/>
          <w:sz w:val="24"/>
          <w:szCs w:val="24"/>
        </w:rPr>
        <w:t>a compreensão da</w:t>
      </w:r>
      <w:r w:rsidR="005651FA" w:rsidRPr="007A64F4">
        <w:rPr>
          <w:rFonts w:cstheme="minorHAnsi"/>
          <w:sz w:val="24"/>
          <w:szCs w:val="24"/>
        </w:rPr>
        <w:t xml:space="preserve"> história das bibliotecas e da Biblioteconomia</w:t>
      </w:r>
      <w:r w:rsidR="00400AEE">
        <w:rPr>
          <w:rFonts w:cstheme="minorHAnsi"/>
          <w:sz w:val="24"/>
          <w:szCs w:val="24"/>
        </w:rPr>
        <w:t>.</w:t>
      </w:r>
      <w:r w:rsidR="005651FA" w:rsidRPr="007A64F4">
        <w:rPr>
          <w:rFonts w:cstheme="minorHAnsi"/>
          <w:sz w:val="24"/>
          <w:szCs w:val="24"/>
        </w:rPr>
        <w:t xml:space="preserve"> </w:t>
      </w:r>
      <w:r w:rsidR="00400AEE">
        <w:rPr>
          <w:rFonts w:cstheme="minorHAnsi"/>
          <w:sz w:val="24"/>
          <w:szCs w:val="24"/>
        </w:rPr>
        <w:t xml:space="preserve">Nesse sentido, </w:t>
      </w:r>
      <w:r w:rsidR="005651FA" w:rsidRPr="007A64F4">
        <w:rPr>
          <w:rFonts w:cstheme="minorHAnsi"/>
          <w:sz w:val="24"/>
          <w:szCs w:val="24"/>
        </w:rPr>
        <w:t>a</w:t>
      </w:r>
      <w:r w:rsidR="00400AEE">
        <w:rPr>
          <w:rFonts w:cstheme="minorHAnsi"/>
          <w:sz w:val="24"/>
          <w:szCs w:val="24"/>
        </w:rPr>
        <w:t xml:space="preserve"> aproximação com a</w:t>
      </w:r>
      <w:r w:rsidR="005651FA" w:rsidRPr="007A64F4">
        <w:rPr>
          <w:rFonts w:cstheme="minorHAnsi"/>
          <w:sz w:val="24"/>
          <w:szCs w:val="24"/>
        </w:rPr>
        <w:t xml:space="preserve"> produção de Edmir </w:t>
      </w:r>
      <w:proofErr w:type="spellStart"/>
      <w:r w:rsidR="005651FA" w:rsidRPr="007A64F4">
        <w:rPr>
          <w:rFonts w:cstheme="minorHAnsi"/>
          <w:sz w:val="24"/>
          <w:szCs w:val="24"/>
        </w:rPr>
        <w:t>Perrotti</w:t>
      </w:r>
      <w:proofErr w:type="spellEnd"/>
      <w:r w:rsidR="005651FA" w:rsidRPr="007A64F4">
        <w:rPr>
          <w:rFonts w:cstheme="minorHAnsi"/>
          <w:sz w:val="24"/>
          <w:szCs w:val="24"/>
        </w:rPr>
        <w:t xml:space="preserve"> e Ivete </w:t>
      </w:r>
      <w:proofErr w:type="spellStart"/>
      <w:r w:rsidR="005651FA" w:rsidRPr="007A64F4">
        <w:rPr>
          <w:rFonts w:cstheme="minorHAnsi"/>
          <w:sz w:val="24"/>
          <w:szCs w:val="24"/>
        </w:rPr>
        <w:t>Pieruccini</w:t>
      </w:r>
      <w:proofErr w:type="spellEnd"/>
      <w:r w:rsidR="005651FA" w:rsidRPr="007A64F4">
        <w:rPr>
          <w:rFonts w:cstheme="minorHAnsi"/>
          <w:sz w:val="24"/>
          <w:szCs w:val="24"/>
        </w:rPr>
        <w:t xml:space="preserve"> (2007)</w:t>
      </w:r>
      <w:r w:rsidR="00400AEE">
        <w:rPr>
          <w:rFonts w:cstheme="minorHAnsi"/>
          <w:sz w:val="24"/>
          <w:szCs w:val="24"/>
        </w:rPr>
        <w:t>,</w:t>
      </w:r>
      <w:r w:rsidR="005651FA" w:rsidRPr="007A64F4">
        <w:rPr>
          <w:rFonts w:cstheme="minorHAnsi"/>
          <w:sz w:val="24"/>
          <w:szCs w:val="24"/>
        </w:rPr>
        <w:t xml:space="preserve"> que</w:t>
      </w:r>
      <w:r w:rsidR="00400AEE">
        <w:rPr>
          <w:rFonts w:cstheme="minorHAnsi"/>
          <w:sz w:val="24"/>
          <w:szCs w:val="24"/>
        </w:rPr>
        <w:t xml:space="preserve"> propõe </w:t>
      </w:r>
      <w:r w:rsidR="005651FA" w:rsidRPr="007A64F4">
        <w:rPr>
          <w:rFonts w:cstheme="minorHAnsi"/>
          <w:sz w:val="24"/>
          <w:szCs w:val="24"/>
        </w:rPr>
        <w:t>o paradigma da conservação cultural; paradigma da difusão cultural; e, paradigma da apropriação cultural</w:t>
      </w:r>
      <w:r w:rsidR="005E4753" w:rsidRPr="007A64F4">
        <w:rPr>
          <w:rFonts w:cstheme="minorHAnsi"/>
          <w:sz w:val="24"/>
          <w:szCs w:val="24"/>
        </w:rPr>
        <w:t xml:space="preserve">, vai ao encontro de uma </w:t>
      </w:r>
      <w:r w:rsidR="00D812D2" w:rsidRPr="007A64F4">
        <w:rPr>
          <w:rFonts w:cstheme="minorHAnsi"/>
          <w:sz w:val="24"/>
          <w:szCs w:val="24"/>
        </w:rPr>
        <w:t>“</w:t>
      </w:r>
      <w:r w:rsidR="005E4753" w:rsidRPr="007A64F4">
        <w:rPr>
          <w:rFonts w:cstheme="minorHAnsi"/>
          <w:sz w:val="24"/>
          <w:szCs w:val="24"/>
        </w:rPr>
        <w:t>Biblioteconomia Social</w:t>
      </w:r>
      <w:r w:rsidR="00D812D2" w:rsidRPr="007A64F4">
        <w:rPr>
          <w:rFonts w:cstheme="minorHAnsi"/>
          <w:sz w:val="24"/>
          <w:szCs w:val="24"/>
        </w:rPr>
        <w:t>”</w:t>
      </w:r>
      <w:r w:rsidR="005E4753" w:rsidRPr="007A64F4">
        <w:rPr>
          <w:rFonts w:cstheme="minorHAnsi"/>
          <w:sz w:val="24"/>
          <w:szCs w:val="24"/>
        </w:rPr>
        <w:t>, sobretudo</w:t>
      </w:r>
      <w:r w:rsidR="00400AEE">
        <w:rPr>
          <w:rFonts w:cstheme="minorHAnsi"/>
          <w:sz w:val="24"/>
          <w:szCs w:val="24"/>
        </w:rPr>
        <w:t xml:space="preserve"> ao </w:t>
      </w:r>
      <w:r w:rsidR="005E4753" w:rsidRPr="007A64F4">
        <w:rPr>
          <w:rFonts w:cstheme="minorHAnsi"/>
          <w:sz w:val="24"/>
          <w:szCs w:val="24"/>
        </w:rPr>
        <w:t>defe</w:t>
      </w:r>
      <w:r w:rsidR="00400AEE">
        <w:rPr>
          <w:rFonts w:cstheme="minorHAnsi"/>
          <w:sz w:val="24"/>
          <w:szCs w:val="24"/>
        </w:rPr>
        <w:t>nder</w:t>
      </w:r>
      <w:r w:rsidR="005E4753" w:rsidRPr="007A64F4">
        <w:rPr>
          <w:rFonts w:cstheme="minorHAnsi"/>
          <w:sz w:val="24"/>
          <w:szCs w:val="24"/>
        </w:rPr>
        <w:t xml:space="preserve"> a apropriação </w:t>
      </w:r>
      <w:r w:rsidR="00EF29B8" w:rsidRPr="007A64F4">
        <w:rPr>
          <w:rFonts w:cstheme="minorHAnsi"/>
          <w:sz w:val="24"/>
          <w:szCs w:val="24"/>
        </w:rPr>
        <w:t>e o protagonismo social</w:t>
      </w:r>
      <w:r w:rsidR="005E4753" w:rsidRPr="007A64F4">
        <w:rPr>
          <w:rFonts w:cstheme="minorHAnsi"/>
          <w:sz w:val="24"/>
          <w:szCs w:val="24"/>
        </w:rPr>
        <w:t xml:space="preserve">. </w:t>
      </w:r>
    </w:p>
    <w:p w14:paraId="29D22CA3" w14:textId="274831D5" w:rsidR="0009480A" w:rsidRPr="007A64F4" w:rsidRDefault="004D6A20" w:rsidP="007E2533">
      <w:pPr>
        <w:spacing w:after="0" w:line="360" w:lineRule="auto"/>
        <w:ind w:firstLine="708"/>
        <w:jc w:val="both"/>
        <w:rPr>
          <w:rFonts w:cstheme="minorHAnsi"/>
          <w:sz w:val="24"/>
          <w:szCs w:val="24"/>
        </w:rPr>
      </w:pPr>
      <w:r>
        <w:rPr>
          <w:rFonts w:cstheme="minorHAnsi"/>
          <w:sz w:val="24"/>
          <w:szCs w:val="24"/>
        </w:rPr>
        <w:t>Em nossas aulas, a</w:t>
      </w:r>
      <w:r w:rsidRPr="007A64F4">
        <w:rPr>
          <w:rFonts w:cstheme="minorHAnsi"/>
          <w:sz w:val="24"/>
          <w:szCs w:val="24"/>
        </w:rPr>
        <w:t xml:space="preserve"> </w:t>
      </w:r>
      <w:r w:rsidR="0009480A" w:rsidRPr="007A64F4">
        <w:rPr>
          <w:rFonts w:cstheme="minorHAnsi"/>
          <w:sz w:val="24"/>
          <w:szCs w:val="24"/>
        </w:rPr>
        <w:t>leitura compartilhada em sala tem se tornado cada vez mais frequente</w:t>
      </w:r>
      <w:r w:rsidR="00BC0573">
        <w:rPr>
          <w:rFonts w:cstheme="minorHAnsi"/>
          <w:sz w:val="24"/>
          <w:szCs w:val="24"/>
        </w:rPr>
        <w:t>, uma vez que o</w:t>
      </w:r>
      <w:r w:rsidR="00EF29B8" w:rsidRPr="007A64F4">
        <w:rPr>
          <w:rFonts w:cstheme="minorHAnsi"/>
          <w:sz w:val="24"/>
          <w:szCs w:val="24"/>
        </w:rPr>
        <w:t xml:space="preserve"> estudo no contraturno não </w:t>
      </w:r>
      <w:r w:rsidR="00BC0573">
        <w:rPr>
          <w:rFonts w:cstheme="minorHAnsi"/>
          <w:sz w:val="24"/>
          <w:szCs w:val="24"/>
        </w:rPr>
        <w:t>tem ocorrido</w:t>
      </w:r>
      <w:r w:rsidR="00EF29B8" w:rsidRPr="007A64F4">
        <w:rPr>
          <w:rFonts w:cstheme="minorHAnsi"/>
          <w:sz w:val="24"/>
          <w:szCs w:val="24"/>
        </w:rPr>
        <w:t xml:space="preserve"> como desejado</w:t>
      </w:r>
      <w:r w:rsidR="0009480A" w:rsidRPr="007A64F4">
        <w:rPr>
          <w:rFonts w:cstheme="minorHAnsi"/>
          <w:sz w:val="24"/>
          <w:szCs w:val="24"/>
        </w:rPr>
        <w:t xml:space="preserve">. </w:t>
      </w:r>
      <w:r w:rsidR="00F65FAB" w:rsidRPr="007A64F4">
        <w:rPr>
          <w:rFonts w:cstheme="minorHAnsi"/>
          <w:sz w:val="24"/>
          <w:szCs w:val="24"/>
        </w:rPr>
        <w:t xml:space="preserve">Dentre um destes textos lidos, </w:t>
      </w:r>
      <w:r w:rsidR="00E9535D">
        <w:rPr>
          <w:rFonts w:cstheme="minorHAnsi"/>
          <w:sz w:val="24"/>
          <w:szCs w:val="24"/>
        </w:rPr>
        <w:t xml:space="preserve">foi </w:t>
      </w:r>
      <w:r w:rsidR="00F65FAB" w:rsidRPr="007A64F4">
        <w:rPr>
          <w:rFonts w:cstheme="minorHAnsi"/>
          <w:sz w:val="24"/>
          <w:szCs w:val="24"/>
        </w:rPr>
        <w:t>o de V.</w:t>
      </w:r>
      <w:r w:rsidR="00B44656" w:rsidRPr="007A64F4">
        <w:rPr>
          <w:rFonts w:cstheme="minorHAnsi"/>
          <w:sz w:val="24"/>
          <w:szCs w:val="24"/>
        </w:rPr>
        <w:t xml:space="preserve"> Flusser (1980, p.</w:t>
      </w:r>
      <w:r w:rsidR="00E9535D">
        <w:rPr>
          <w:rFonts w:cstheme="minorHAnsi"/>
          <w:sz w:val="24"/>
          <w:szCs w:val="24"/>
        </w:rPr>
        <w:t xml:space="preserve"> </w:t>
      </w:r>
      <w:r w:rsidR="00B44656" w:rsidRPr="007A64F4">
        <w:rPr>
          <w:rFonts w:cstheme="minorHAnsi"/>
          <w:sz w:val="24"/>
          <w:szCs w:val="24"/>
        </w:rPr>
        <w:t>137)</w:t>
      </w:r>
      <w:r w:rsidR="00F65FAB" w:rsidRPr="007A64F4">
        <w:rPr>
          <w:rFonts w:cstheme="minorHAnsi"/>
          <w:sz w:val="24"/>
          <w:szCs w:val="24"/>
        </w:rPr>
        <w:t>,</w:t>
      </w:r>
      <w:r w:rsidR="00B44656" w:rsidRPr="007A64F4">
        <w:rPr>
          <w:rFonts w:cstheme="minorHAnsi"/>
          <w:sz w:val="24"/>
          <w:szCs w:val="24"/>
        </w:rPr>
        <w:t xml:space="preserve"> </w:t>
      </w:r>
      <w:r w:rsidR="00E9535D">
        <w:rPr>
          <w:rFonts w:cstheme="minorHAnsi"/>
          <w:sz w:val="24"/>
          <w:szCs w:val="24"/>
        </w:rPr>
        <w:t xml:space="preserve">em </w:t>
      </w:r>
      <w:r w:rsidR="00F65FAB" w:rsidRPr="007A64F4">
        <w:rPr>
          <w:rFonts w:cstheme="minorHAnsi"/>
          <w:sz w:val="24"/>
          <w:szCs w:val="24"/>
        </w:rPr>
        <w:t xml:space="preserve">que </w:t>
      </w:r>
      <w:r w:rsidR="00E9535D">
        <w:rPr>
          <w:rFonts w:cstheme="minorHAnsi"/>
          <w:sz w:val="24"/>
          <w:szCs w:val="24"/>
        </w:rPr>
        <w:t xml:space="preserve">já </w:t>
      </w:r>
      <w:r w:rsidR="00F65FAB" w:rsidRPr="007A64F4">
        <w:rPr>
          <w:rFonts w:cstheme="minorHAnsi"/>
          <w:sz w:val="24"/>
          <w:szCs w:val="24"/>
        </w:rPr>
        <w:t>aborda</w:t>
      </w:r>
      <w:r w:rsidR="00E9535D">
        <w:rPr>
          <w:rFonts w:cstheme="minorHAnsi"/>
          <w:sz w:val="24"/>
          <w:szCs w:val="24"/>
        </w:rPr>
        <w:t>va,</w:t>
      </w:r>
      <w:r w:rsidR="00F65FAB" w:rsidRPr="007A64F4">
        <w:rPr>
          <w:rFonts w:cstheme="minorHAnsi"/>
          <w:sz w:val="24"/>
          <w:szCs w:val="24"/>
        </w:rPr>
        <w:t xml:space="preserve"> </w:t>
      </w:r>
      <w:r w:rsidR="00E9535D">
        <w:rPr>
          <w:rFonts w:cstheme="minorHAnsi"/>
          <w:sz w:val="24"/>
          <w:szCs w:val="24"/>
        </w:rPr>
        <w:t xml:space="preserve">há mais de 45 anos, </w:t>
      </w:r>
      <w:r w:rsidR="00F65FAB" w:rsidRPr="007A64F4">
        <w:rPr>
          <w:rFonts w:cstheme="minorHAnsi"/>
          <w:sz w:val="24"/>
          <w:szCs w:val="24"/>
        </w:rPr>
        <w:t xml:space="preserve">a </w:t>
      </w:r>
      <w:r w:rsidR="00B44656" w:rsidRPr="007A64F4">
        <w:rPr>
          <w:rFonts w:cstheme="minorHAnsi"/>
          <w:sz w:val="24"/>
          <w:szCs w:val="24"/>
        </w:rPr>
        <w:t xml:space="preserve">“mediação cultural”, </w:t>
      </w:r>
      <w:r w:rsidR="00F65FAB" w:rsidRPr="007A64F4">
        <w:rPr>
          <w:rFonts w:cstheme="minorHAnsi"/>
          <w:sz w:val="24"/>
          <w:szCs w:val="24"/>
        </w:rPr>
        <w:t xml:space="preserve">a </w:t>
      </w:r>
      <w:r w:rsidR="00B44656" w:rsidRPr="007A64F4">
        <w:rPr>
          <w:rFonts w:cstheme="minorHAnsi"/>
          <w:sz w:val="24"/>
          <w:szCs w:val="24"/>
        </w:rPr>
        <w:t xml:space="preserve">“nova Biblioteconomia”, </w:t>
      </w:r>
      <w:r w:rsidR="00E9535D">
        <w:rPr>
          <w:rFonts w:cstheme="minorHAnsi"/>
          <w:sz w:val="24"/>
          <w:szCs w:val="24"/>
        </w:rPr>
        <w:t xml:space="preserve">em </w:t>
      </w:r>
      <w:r w:rsidR="00B44656" w:rsidRPr="007A64F4">
        <w:rPr>
          <w:rFonts w:cstheme="minorHAnsi"/>
          <w:sz w:val="24"/>
          <w:szCs w:val="24"/>
        </w:rPr>
        <w:t xml:space="preserve">um chamamento da biblioteca em prol do “vir a ser o centro cultural de sua comunidade e um instrumento de libertação”. </w:t>
      </w:r>
      <w:r w:rsidR="00E9535D">
        <w:rPr>
          <w:rFonts w:cstheme="minorHAnsi"/>
          <w:sz w:val="24"/>
          <w:szCs w:val="24"/>
        </w:rPr>
        <w:t xml:space="preserve">Seguindo isso, </w:t>
      </w:r>
      <w:r w:rsidR="00F0392B" w:rsidRPr="007A64F4">
        <w:rPr>
          <w:rFonts w:cstheme="minorHAnsi"/>
          <w:sz w:val="24"/>
          <w:szCs w:val="24"/>
        </w:rPr>
        <w:t>é preciso e urgente</w:t>
      </w:r>
      <w:r w:rsidR="00BC0573">
        <w:rPr>
          <w:rFonts w:cstheme="minorHAnsi"/>
          <w:sz w:val="24"/>
          <w:szCs w:val="24"/>
        </w:rPr>
        <w:t>,</w:t>
      </w:r>
      <w:r w:rsidR="00F0392B" w:rsidRPr="007A64F4">
        <w:rPr>
          <w:rFonts w:cstheme="minorHAnsi"/>
          <w:sz w:val="24"/>
          <w:szCs w:val="24"/>
        </w:rPr>
        <w:t xml:space="preserve"> </w:t>
      </w:r>
      <w:r w:rsidR="007763E5">
        <w:rPr>
          <w:rFonts w:cstheme="minorHAnsi"/>
          <w:sz w:val="24"/>
          <w:szCs w:val="24"/>
        </w:rPr>
        <w:t>a</w:t>
      </w:r>
      <w:r w:rsidR="00E9535D" w:rsidRPr="007A64F4">
        <w:rPr>
          <w:rFonts w:cstheme="minorHAnsi"/>
          <w:sz w:val="24"/>
          <w:szCs w:val="24"/>
        </w:rPr>
        <w:t>o meu ver</w:t>
      </w:r>
      <w:r w:rsidR="00E9535D">
        <w:rPr>
          <w:rFonts w:cstheme="minorHAnsi"/>
          <w:sz w:val="24"/>
          <w:szCs w:val="24"/>
        </w:rPr>
        <w:t>,</w:t>
      </w:r>
      <w:r w:rsidR="00E9535D" w:rsidRPr="007A64F4">
        <w:rPr>
          <w:rFonts w:cstheme="minorHAnsi"/>
          <w:sz w:val="24"/>
          <w:szCs w:val="24"/>
        </w:rPr>
        <w:t xml:space="preserve"> </w:t>
      </w:r>
      <w:r w:rsidR="00E9535D">
        <w:rPr>
          <w:rFonts w:cstheme="minorHAnsi"/>
          <w:sz w:val="24"/>
          <w:szCs w:val="24"/>
        </w:rPr>
        <w:t>que reposicionemos,</w:t>
      </w:r>
      <w:r w:rsidR="00E9535D" w:rsidRPr="007A64F4">
        <w:rPr>
          <w:rFonts w:cstheme="minorHAnsi"/>
          <w:sz w:val="24"/>
          <w:szCs w:val="24"/>
        </w:rPr>
        <w:t xml:space="preserve"> </w:t>
      </w:r>
      <w:r w:rsidR="00F0392B" w:rsidRPr="007A64F4">
        <w:rPr>
          <w:rFonts w:cstheme="minorHAnsi"/>
          <w:sz w:val="24"/>
          <w:szCs w:val="24"/>
        </w:rPr>
        <w:t xml:space="preserve">sem </w:t>
      </w:r>
      <w:r w:rsidR="00BC0573">
        <w:rPr>
          <w:rFonts w:cstheme="minorHAnsi"/>
          <w:sz w:val="24"/>
          <w:szCs w:val="24"/>
        </w:rPr>
        <w:t>constrangimentos,</w:t>
      </w:r>
      <w:r w:rsidR="00F0392B" w:rsidRPr="007A64F4">
        <w:rPr>
          <w:rFonts w:cstheme="minorHAnsi"/>
          <w:sz w:val="24"/>
          <w:szCs w:val="24"/>
        </w:rPr>
        <w:t xml:space="preserve"> o espaço </w:t>
      </w:r>
      <w:r w:rsidR="00E9535D">
        <w:rPr>
          <w:rFonts w:cstheme="minorHAnsi"/>
          <w:sz w:val="24"/>
          <w:szCs w:val="24"/>
        </w:rPr>
        <w:t xml:space="preserve">concreto </w:t>
      </w:r>
      <w:r w:rsidR="00F0392B" w:rsidRPr="007A64F4">
        <w:rPr>
          <w:rFonts w:cstheme="minorHAnsi"/>
          <w:sz w:val="24"/>
          <w:szCs w:val="24"/>
        </w:rPr>
        <w:t xml:space="preserve">da biblioteca nos cursos de Biblioteconomia. </w:t>
      </w:r>
      <w:r w:rsidR="00E9535D">
        <w:rPr>
          <w:rFonts w:cstheme="minorHAnsi"/>
          <w:sz w:val="24"/>
          <w:szCs w:val="24"/>
        </w:rPr>
        <w:t xml:space="preserve">E é isso que temos feito. </w:t>
      </w:r>
      <w:r w:rsidR="00AE42BC" w:rsidRPr="007A64F4">
        <w:rPr>
          <w:rFonts w:cstheme="minorHAnsi"/>
          <w:sz w:val="24"/>
          <w:szCs w:val="24"/>
        </w:rPr>
        <w:t xml:space="preserve">As bibliotecas são instituições sociais, políticas, culturais que apresentam uma </w:t>
      </w:r>
      <w:r w:rsidR="00BC0573">
        <w:rPr>
          <w:rFonts w:cstheme="minorHAnsi"/>
          <w:sz w:val="24"/>
          <w:szCs w:val="24"/>
        </w:rPr>
        <w:t xml:space="preserve">materialidade concreta </w:t>
      </w:r>
      <w:r w:rsidR="00AE42BC" w:rsidRPr="007A64F4">
        <w:rPr>
          <w:rFonts w:cstheme="minorHAnsi"/>
          <w:sz w:val="24"/>
          <w:szCs w:val="24"/>
        </w:rPr>
        <w:t xml:space="preserve">e </w:t>
      </w:r>
      <w:r w:rsidR="00BC0573">
        <w:rPr>
          <w:rFonts w:cstheme="minorHAnsi"/>
          <w:sz w:val="24"/>
          <w:szCs w:val="24"/>
        </w:rPr>
        <w:t xml:space="preserve">uma </w:t>
      </w:r>
      <w:r w:rsidR="00AE42BC" w:rsidRPr="007A64F4">
        <w:rPr>
          <w:rFonts w:cstheme="minorHAnsi"/>
          <w:sz w:val="24"/>
          <w:szCs w:val="24"/>
        </w:rPr>
        <w:t xml:space="preserve">missão voltada </w:t>
      </w:r>
      <w:r w:rsidR="00BC0573">
        <w:rPr>
          <w:rFonts w:cstheme="minorHAnsi"/>
          <w:sz w:val="24"/>
          <w:szCs w:val="24"/>
        </w:rPr>
        <w:t>à</w:t>
      </w:r>
      <w:r w:rsidR="00AE42BC" w:rsidRPr="007A64F4">
        <w:rPr>
          <w:rFonts w:cstheme="minorHAnsi"/>
          <w:sz w:val="24"/>
          <w:szCs w:val="24"/>
        </w:rPr>
        <w:t xml:space="preserve"> democratização da informação e da cultura</w:t>
      </w:r>
      <w:r w:rsidR="00BC0573">
        <w:rPr>
          <w:rFonts w:cstheme="minorHAnsi"/>
          <w:sz w:val="24"/>
          <w:szCs w:val="24"/>
        </w:rPr>
        <w:t>.</w:t>
      </w:r>
      <w:r w:rsidR="00AE42BC" w:rsidRPr="007A64F4">
        <w:rPr>
          <w:rFonts w:cstheme="minorHAnsi"/>
          <w:sz w:val="24"/>
          <w:szCs w:val="24"/>
        </w:rPr>
        <w:t xml:space="preserve"> </w:t>
      </w:r>
      <w:r w:rsidR="00BC0573">
        <w:rPr>
          <w:rFonts w:cstheme="minorHAnsi"/>
          <w:sz w:val="24"/>
          <w:szCs w:val="24"/>
        </w:rPr>
        <w:t>M</w:t>
      </w:r>
      <w:r w:rsidR="00AE42BC" w:rsidRPr="007A64F4">
        <w:rPr>
          <w:rFonts w:cstheme="minorHAnsi"/>
          <w:sz w:val="24"/>
          <w:szCs w:val="24"/>
        </w:rPr>
        <w:t xml:space="preserve">ais do que a </w:t>
      </w:r>
      <w:r w:rsidR="00AE42BC" w:rsidRPr="007A64F4">
        <w:rPr>
          <w:rFonts w:cstheme="minorHAnsi"/>
          <w:sz w:val="24"/>
          <w:szCs w:val="24"/>
        </w:rPr>
        <w:lastRenderedPageBreak/>
        <w:t xml:space="preserve">mera guarda e </w:t>
      </w:r>
      <w:r w:rsidR="00BC0573">
        <w:rPr>
          <w:rFonts w:cstheme="minorHAnsi"/>
          <w:sz w:val="24"/>
          <w:szCs w:val="24"/>
        </w:rPr>
        <w:t xml:space="preserve">o </w:t>
      </w:r>
      <w:r w:rsidR="00AE42BC" w:rsidRPr="007A64F4">
        <w:rPr>
          <w:rFonts w:cstheme="minorHAnsi"/>
          <w:sz w:val="24"/>
          <w:szCs w:val="24"/>
        </w:rPr>
        <w:t>acesso</w:t>
      </w:r>
      <w:r w:rsidR="00BA4D4E">
        <w:rPr>
          <w:rFonts w:cstheme="minorHAnsi"/>
          <w:sz w:val="24"/>
          <w:szCs w:val="24"/>
        </w:rPr>
        <w:t xml:space="preserve"> ao seu acervo</w:t>
      </w:r>
      <w:r w:rsidR="00BC0573">
        <w:rPr>
          <w:rFonts w:cstheme="minorHAnsi"/>
          <w:sz w:val="24"/>
          <w:szCs w:val="24"/>
        </w:rPr>
        <w:t>,</w:t>
      </w:r>
      <w:r w:rsidR="00AE42BC" w:rsidRPr="007A64F4">
        <w:rPr>
          <w:rFonts w:cstheme="minorHAnsi"/>
          <w:sz w:val="24"/>
          <w:szCs w:val="24"/>
        </w:rPr>
        <w:t xml:space="preserve"> </w:t>
      </w:r>
      <w:r w:rsidR="00E9535D">
        <w:rPr>
          <w:rFonts w:cstheme="minorHAnsi"/>
          <w:sz w:val="24"/>
          <w:szCs w:val="24"/>
        </w:rPr>
        <w:t>precisamos</w:t>
      </w:r>
      <w:r w:rsidR="00AE42BC" w:rsidRPr="007A64F4">
        <w:rPr>
          <w:rFonts w:cstheme="minorHAnsi"/>
          <w:sz w:val="24"/>
          <w:szCs w:val="24"/>
        </w:rPr>
        <w:t xml:space="preserve"> </w:t>
      </w:r>
      <w:r w:rsidR="00BC0573">
        <w:rPr>
          <w:rFonts w:cstheme="minorHAnsi"/>
          <w:sz w:val="24"/>
          <w:szCs w:val="24"/>
        </w:rPr>
        <w:t>centralizar</w:t>
      </w:r>
      <w:r w:rsidR="00E9535D">
        <w:rPr>
          <w:rFonts w:cstheme="minorHAnsi"/>
          <w:sz w:val="24"/>
          <w:szCs w:val="24"/>
        </w:rPr>
        <w:t>,</w:t>
      </w:r>
      <w:r w:rsidR="00BC0573">
        <w:rPr>
          <w:rFonts w:cstheme="minorHAnsi"/>
          <w:sz w:val="24"/>
          <w:szCs w:val="24"/>
        </w:rPr>
        <w:t xml:space="preserve"> na formação</w:t>
      </w:r>
      <w:r w:rsidR="00E9535D">
        <w:rPr>
          <w:rFonts w:cstheme="minorHAnsi"/>
          <w:sz w:val="24"/>
          <w:szCs w:val="24"/>
        </w:rPr>
        <w:t>,</w:t>
      </w:r>
      <w:r w:rsidR="00AE42BC" w:rsidRPr="007A64F4">
        <w:rPr>
          <w:rFonts w:cstheme="minorHAnsi"/>
          <w:sz w:val="24"/>
          <w:szCs w:val="24"/>
        </w:rPr>
        <w:t xml:space="preserve"> a </w:t>
      </w:r>
      <w:r w:rsidR="00BA4D4E">
        <w:rPr>
          <w:rFonts w:cstheme="minorHAnsi"/>
          <w:sz w:val="24"/>
          <w:szCs w:val="24"/>
        </w:rPr>
        <w:t>dimensão da</w:t>
      </w:r>
      <w:r w:rsidR="009C5E2C">
        <w:rPr>
          <w:rFonts w:cstheme="minorHAnsi"/>
          <w:sz w:val="24"/>
          <w:szCs w:val="24"/>
        </w:rPr>
        <w:t xml:space="preserve"> mediação </w:t>
      </w:r>
      <w:r w:rsidR="00AE42BC" w:rsidRPr="007A64F4">
        <w:rPr>
          <w:rFonts w:cstheme="minorHAnsi"/>
          <w:sz w:val="24"/>
          <w:szCs w:val="24"/>
        </w:rPr>
        <w:t xml:space="preserve">como um </w:t>
      </w:r>
      <w:r w:rsidR="00EF29B8" w:rsidRPr="007A64F4">
        <w:rPr>
          <w:rFonts w:cstheme="minorHAnsi"/>
          <w:sz w:val="24"/>
          <w:szCs w:val="24"/>
        </w:rPr>
        <w:t>dispositivo</w:t>
      </w:r>
      <w:r w:rsidR="00AE42BC" w:rsidRPr="007A64F4">
        <w:rPr>
          <w:rFonts w:cstheme="minorHAnsi"/>
          <w:sz w:val="24"/>
          <w:szCs w:val="24"/>
        </w:rPr>
        <w:t xml:space="preserve"> de transformação social da realidade. </w:t>
      </w:r>
    </w:p>
    <w:p w14:paraId="46824C92" w14:textId="05E19C97" w:rsidR="00F1032D" w:rsidRDefault="00D812D2" w:rsidP="00F1032D">
      <w:pPr>
        <w:spacing w:after="0" w:line="360" w:lineRule="auto"/>
        <w:ind w:firstLine="708"/>
        <w:jc w:val="both"/>
        <w:rPr>
          <w:rFonts w:cstheme="minorHAnsi"/>
          <w:sz w:val="24"/>
          <w:szCs w:val="24"/>
        </w:rPr>
      </w:pPr>
      <w:r w:rsidRPr="007A64F4">
        <w:rPr>
          <w:rFonts w:cstheme="minorHAnsi"/>
          <w:sz w:val="24"/>
          <w:szCs w:val="24"/>
        </w:rPr>
        <w:t>Ess</w:t>
      </w:r>
      <w:r w:rsidR="008A6E61" w:rsidRPr="007A64F4">
        <w:rPr>
          <w:rFonts w:cstheme="minorHAnsi"/>
          <w:sz w:val="24"/>
          <w:szCs w:val="24"/>
        </w:rPr>
        <w:t xml:space="preserve">e direcionamento para o campo social </w:t>
      </w:r>
      <w:r w:rsidR="00B010C9">
        <w:rPr>
          <w:rFonts w:cstheme="minorHAnsi"/>
          <w:sz w:val="24"/>
          <w:szCs w:val="24"/>
        </w:rPr>
        <w:t>tem sido, então,</w:t>
      </w:r>
      <w:r w:rsidR="00B010C9" w:rsidRPr="007A64F4">
        <w:rPr>
          <w:rFonts w:cstheme="minorHAnsi"/>
          <w:sz w:val="24"/>
          <w:szCs w:val="24"/>
        </w:rPr>
        <w:t xml:space="preserve"> </w:t>
      </w:r>
      <w:r w:rsidR="008A6E61" w:rsidRPr="007A64F4">
        <w:rPr>
          <w:rFonts w:cstheme="minorHAnsi"/>
          <w:sz w:val="24"/>
          <w:szCs w:val="24"/>
        </w:rPr>
        <w:t xml:space="preserve">o cerne do desenvolvimento </w:t>
      </w:r>
      <w:r w:rsidR="0009480A" w:rsidRPr="007A64F4">
        <w:rPr>
          <w:rFonts w:cstheme="minorHAnsi"/>
          <w:sz w:val="24"/>
          <w:szCs w:val="24"/>
        </w:rPr>
        <w:t xml:space="preserve">da minha atuação no ensino. </w:t>
      </w:r>
      <w:r w:rsidR="00EF29B8" w:rsidRPr="007A64F4">
        <w:rPr>
          <w:rFonts w:cstheme="minorHAnsi"/>
          <w:sz w:val="24"/>
          <w:szCs w:val="24"/>
        </w:rPr>
        <w:t>“Outras Biblioteconomias” ou</w:t>
      </w:r>
      <w:r w:rsidR="00CD7141">
        <w:rPr>
          <w:rFonts w:cstheme="minorHAnsi"/>
          <w:sz w:val="24"/>
          <w:szCs w:val="24"/>
        </w:rPr>
        <w:t>,</w:t>
      </w:r>
      <w:r w:rsidR="00EF29B8" w:rsidRPr="007A64F4">
        <w:rPr>
          <w:rFonts w:cstheme="minorHAnsi"/>
          <w:sz w:val="24"/>
          <w:szCs w:val="24"/>
        </w:rPr>
        <w:t xml:space="preserve"> como já </w:t>
      </w:r>
      <w:r w:rsidR="00E80674">
        <w:rPr>
          <w:rFonts w:cstheme="minorHAnsi"/>
          <w:sz w:val="24"/>
          <w:szCs w:val="24"/>
        </w:rPr>
        <w:t>apontava</w:t>
      </w:r>
      <w:r w:rsidR="00EF29B8" w:rsidRPr="007A64F4">
        <w:rPr>
          <w:rFonts w:cstheme="minorHAnsi"/>
          <w:sz w:val="24"/>
          <w:szCs w:val="24"/>
        </w:rPr>
        <w:t xml:space="preserve"> Oswaldo Almeida Júnior </w:t>
      </w:r>
      <w:r w:rsidR="00780462">
        <w:rPr>
          <w:rFonts w:cstheme="minorHAnsi"/>
          <w:sz w:val="24"/>
          <w:szCs w:val="24"/>
        </w:rPr>
        <w:t>nomeando-a de</w:t>
      </w:r>
      <w:r w:rsidR="00E80674">
        <w:rPr>
          <w:rFonts w:cstheme="minorHAnsi"/>
          <w:sz w:val="24"/>
          <w:szCs w:val="24"/>
        </w:rPr>
        <w:t xml:space="preserve"> </w:t>
      </w:r>
      <w:r w:rsidR="00EF29B8" w:rsidRPr="007A64F4">
        <w:rPr>
          <w:rFonts w:cstheme="minorHAnsi"/>
          <w:sz w:val="24"/>
          <w:szCs w:val="24"/>
        </w:rPr>
        <w:t>“Biblioteconomia Alternativa”</w:t>
      </w:r>
      <w:r w:rsidR="00CD7141">
        <w:rPr>
          <w:rFonts w:cstheme="minorHAnsi"/>
          <w:sz w:val="24"/>
          <w:szCs w:val="24"/>
        </w:rPr>
        <w:t xml:space="preserve">, configura-se como uma </w:t>
      </w:r>
      <w:r w:rsidR="00EF29B8" w:rsidRPr="007A64F4">
        <w:rPr>
          <w:rFonts w:cstheme="minorHAnsi"/>
          <w:sz w:val="24"/>
          <w:szCs w:val="24"/>
        </w:rPr>
        <w:t xml:space="preserve">demanda e uma necessidade </w:t>
      </w:r>
      <w:r w:rsidR="00CD7141">
        <w:rPr>
          <w:rFonts w:cstheme="minorHAnsi"/>
          <w:sz w:val="24"/>
          <w:szCs w:val="24"/>
        </w:rPr>
        <w:t>para que o</w:t>
      </w:r>
      <w:r w:rsidR="00EF29B8" w:rsidRPr="007A64F4">
        <w:rPr>
          <w:rFonts w:cstheme="minorHAnsi"/>
          <w:sz w:val="24"/>
          <w:szCs w:val="24"/>
        </w:rPr>
        <w:t xml:space="preserve"> campo </w:t>
      </w:r>
      <w:r w:rsidR="00CD7141">
        <w:rPr>
          <w:rFonts w:cstheme="minorHAnsi"/>
          <w:sz w:val="24"/>
          <w:szCs w:val="24"/>
        </w:rPr>
        <w:t>permaneça</w:t>
      </w:r>
      <w:r w:rsidR="00B010C9">
        <w:rPr>
          <w:rFonts w:cstheme="minorHAnsi"/>
          <w:sz w:val="24"/>
          <w:szCs w:val="24"/>
        </w:rPr>
        <w:t xml:space="preserve"> efetivamente</w:t>
      </w:r>
      <w:r w:rsidR="00EF29B8" w:rsidRPr="007A64F4">
        <w:rPr>
          <w:rFonts w:cstheme="minorHAnsi"/>
          <w:sz w:val="24"/>
          <w:szCs w:val="24"/>
        </w:rPr>
        <w:t xml:space="preserve"> em </w:t>
      </w:r>
      <w:r w:rsidR="00CD7141">
        <w:rPr>
          <w:rFonts w:cstheme="minorHAnsi"/>
          <w:sz w:val="24"/>
          <w:szCs w:val="24"/>
        </w:rPr>
        <w:t xml:space="preserve">constante </w:t>
      </w:r>
      <w:r w:rsidR="00EF29B8" w:rsidRPr="007A64F4">
        <w:rPr>
          <w:rFonts w:cstheme="minorHAnsi"/>
          <w:sz w:val="24"/>
          <w:szCs w:val="24"/>
        </w:rPr>
        <w:t xml:space="preserve">movimento reflexivo, teórico e crítico. A Ciência da Informação também precisou se reinventar com outros paradigmas, para além do físico e do cognitivo (Capurro, 2003), de modo </w:t>
      </w:r>
      <w:r w:rsidR="006125DC" w:rsidRPr="007A64F4">
        <w:rPr>
          <w:rFonts w:cstheme="minorHAnsi"/>
          <w:sz w:val="24"/>
          <w:szCs w:val="24"/>
        </w:rPr>
        <w:t xml:space="preserve">que </w:t>
      </w:r>
      <w:r w:rsidR="006125DC">
        <w:rPr>
          <w:rFonts w:cstheme="minorHAnsi"/>
          <w:sz w:val="24"/>
          <w:szCs w:val="24"/>
        </w:rPr>
        <w:t>acompanharam</w:t>
      </w:r>
      <w:r w:rsidR="00B010C9">
        <w:rPr>
          <w:rFonts w:cstheme="minorHAnsi"/>
          <w:sz w:val="24"/>
          <w:szCs w:val="24"/>
        </w:rPr>
        <w:t xml:space="preserve"> nossa perspectiva</w:t>
      </w:r>
      <w:r w:rsidR="00EF29B8" w:rsidRPr="007A64F4">
        <w:rPr>
          <w:rFonts w:cstheme="minorHAnsi"/>
          <w:sz w:val="24"/>
          <w:szCs w:val="24"/>
        </w:rPr>
        <w:t xml:space="preserve">. </w:t>
      </w:r>
      <w:r w:rsidR="00CD7141">
        <w:rPr>
          <w:rFonts w:cstheme="minorHAnsi"/>
          <w:sz w:val="24"/>
          <w:szCs w:val="24"/>
        </w:rPr>
        <w:t>Nesse sentido</w:t>
      </w:r>
      <w:r w:rsidR="003C627E" w:rsidRPr="007A64F4">
        <w:rPr>
          <w:rFonts w:cstheme="minorHAnsi"/>
          <w:sz w:val="24"/>
          <w:szCs w:val="24"/>
        </w:rPr>
        <w:t>, as mudanças sociais, políticas, econômicas e ambientais t</w:t>
      </w:r>
      <w:r w:rsidR="00CD7141">
        <w:rPr>
          <w:rFonts w:cstheme="minorHAnsi"/>
          <w:sz w:val="24"/>
          <w:szCs w:val="24"/>
        </w:rPr>
        <w:t>ê</w:t>
      </w:r>
      <w:r w:rsidR="003C627E" w:rsidRPr="007A64F4">
        <w:rPr>
          <w:rFonts w:cstheme="minorHAnsi"/>
          <w:sz w:val="24"/>
          <w:szCs w:val="24"/>
        </w:rPr>
        <w:t xml:space="preserve">m convocado </w:t>
      </w:r>
      <w:r w:rsidR="00B010C9">
        <w:rPr>
          <w:rFonts w:cstheme="minorHAnsi"/>
          <w:sz w:val="24"/>
          <w:szCs w:val="24"/>
        </w:rPr>
        <w:t>outros</w:t>
      </w:r>
      <w:r w:rsidR="00B010C9" w:rsidRPr="007A64F4">
        <w:rPr>
          <w:rFonts w:cstheme="minorHAnsi"/>
          <w:sz w:val="24"/>
          <w:szCs w:val="24"/>
        </w:rPr>
        <w:t xml:space="preserve"> </w:t>
      </w:r>
      <w:r w:rsidR="003C627E" w:rsidRPr="007A64F4">
        <w:rPr>
          <w:rFonts w:cstheme="minorHAnsi"/>
          <w:sz w:val="24"/>
          <w:szCs w:val="24"/>
        </w:rPr>
        <w:t>aportes teóricos-metodológicos (Almeida; Santos, 2003)</w:t>
      </w:r>
      <w:r w:rsidR="007C37F7">
        <w:rPr>
          <w:rFonts w:cstheme="minorHAnsi"/>
          <w:sz w:val="24"/>
          <w:szCs w:val="24"/>
        </w:rPr>
        <w:t xml:space="preserve"> mais potentes, pertinentes e </w:t>
      </w:r>
      <w:r w:rsidR="00E15F24">
        <w:rPr>
          <w:rFonts w:cstheme="minorHAnsi"/>
          <w:sz w:val="24"/>
          <w:szCs w:val="24"/>
        </w:rPr>
        <w:t>interessantes</w:t>
      </w:r>
      <w:r w:rsidR="007C37F7">
        <w:rPr>
          <w:rFonts w:cstheme="minorHAnsi"/>
          <w:sz w:val="24"/>
          <w:szCs w:val="24"/>
        </w:rPr>
        <w:t xml:space="preserve"> para a Ciência da Informação</w:t>
      </w:r>
      <w:r w:rsidR="003C627E" w:rsidRPr="007A64F4">
        <w:rPr>
          <w:rFonts w:cstheme="minorHAnsi"/>
          <w:sz w:val="24"/>
          <w:szCs w:val="24"/>
        </w:rPr>
        <w:t xml:space="preserve">. </w:t>
      </w:r>
    </w:p>
    <w:p w14:paraId="682CADAF" w14:textId="5096E2DF" w:rsidR="00F1032D" w:rsidRDefault="008A62A6" w:rsidP="00F1032D">
      <w:pPr>
        <w:spacing w:after="0" w:line="360" w:lineRule="auto"/>
        <w:ind w:firstLine="708"/>
        <w:jc w:val="both"/>
        <w:rPr>
          <w:rFonts w:cstheme="minorHAnsi"/>
          <w:sz w:val="24"/>
          <w:szCs w:val="24"/>
        </w:rPr>
      </w:pPr>
      <w:r w:rsidRPr="00945686">
        <w:rPr>
          <w:rFonts w:cstheme="minorHAnsi"/>
          <w:sz w:val="24"/>
          <w:szCs w:val="24"/>
        </w:rPr>
        <w:t>Na UFRN, o programa de pós-graduação foi criado em 2015, na modalidade profissional</w:t>
      </w:r>
      <w:r w:rsidR="009776E6" w:rsidRPr="00945686">
        <w:rPr>
          <w:rFonts w:cstheme="minorHAnsi"/>
          <w:sz w:val="24"/>
          <w:szCs w:val="24"/>
        </w:rPr>
        <w:t>,</w:t>
      </w:r>
      <w:r w:rsidRPr="00945686">
        <w:rPr>
          <w:rFonts w:cstheme="minorHAnsi"/>
          <w:sz w:val="24"/>
          <w:szCs w:val="24"/>
        </w:rPr>
        <w:t xml:space="preserve"> em Gestão da Informação e do Conhecimento. </w:t>
      </w:r>
      <w:r w:rsidR="009776E6" w:rsidRPr="00945686">
        <w:rPr>
          <w:rFonts w:cstheme="minorHAnsi"/>
          <w:sz w:val="24"/>
          <w:szCs w:val="24"/>
        </w:rPr>
        <w:t>Em</w:t>
      </w:r>
      <w:r w:rsidRPr="00945686">
        <w:rPr>
          <w:rFonts w:cstheme="minorHAnsi"/>
          <w:sz w:val="24"/>
          <w:szCs w:val="24"/>
        </w:rPr>
        <w:t xml:space="preserve"> 2019</w:t>
      </w:r>
      <w:r w:rsidR="009776E6" w:rsidRPr="00945686">
        <w:rPr>
          <w:rFonts w:cstheme="minorHAnsi"/>
          <w:sz w:val="24"/>
          <w:szCs w:val="24"/>
        </w:rPr>
        <w:t>,</w:t>
      </w:r>
      <w:r w:rsidRPr="00945686">
        <w:rPr>
          <w:rFonts w:cstheme="minorHAnsi"/>
          <w:b/>
          <w:bCs/>
          <w:sz w:val="24"/>
          <w:szCs w:val="24"/>
        </w:rPr>
        <w:t xml:space="preserve"> </w:t>
      </w:r>
      <w:r w:rsidRPr="00945686">
        <w:rPr>
          <w:rFonts w:cstheme="minorHAnsi"/>
          <w:sz w:val="24"/>
          <w:szCs w:val="24"/>
        </w:rPr>
        <w:t xml:space="preserve">fui credenciada no PPGIC, juntamente com outros colegas do Departamento, que </w:t>
      </w:r>
      <w:r w:rsidR="009776E6" w:rsidRPr="00945686">
        <w:rPr>
          <w:rFonts w:cstheme="minorHAnsi"/>
          <w:sz w:val="24"/>
          <w:szCs w:val="24"/>
        </w:rPr>
        <w:t>retornavam do</w:t>
      </w:r>
      <w:r w:rsidRPr="00945686">
        <w:rPr>
          <w:rFonts w:cstheme="minorHAnsi"/>
          <w:sz w:val="24"/>
          <w:szCs w:val="24"/>
        </w:rPr>
        <w:t xml:space="preserve"> doutoramento</w:t>
      </w:r>
      <w:r w:rsidR="009776E6" w:rsidRPr="00945686">
        <w:rPr>
          <w:rFonts w:cstheme="minorHAnsi"/>
          <w:sz w:val="24"/>
          <w:szCs w:val="24"/>
        </w:rPr>
        <w:t xml:space="preserve"> ou eram recentes professores no departamento</w:t>
      </w:r>
      <w:r w:rsidRPr="00945686">
        <w:rPr>
          <w:rFonts w:cstheme="minorHAnsi"/>
          <w:sz w:val="24"/>
          <w:szCs w:val="24"/>
        </w:rPr>
        <w:t xml:space="preserve">. </w:t>
      </w:r>
      <w:r w:rsidR="00945686" w:rsidRPr="00945686">
        <w:rPr>
          <w:sz w:val="24"/>
          <w:szCs w:val="24"/>
        </w:rPr>
        <w:t>Havia, entre nós, interesses de pesquisa na área da Ciência da Informação que extrapolavam a Gestão da Informação e do Conhecimento</w:t>
      </w:r>
      <w:r w:rsidR="009C7FD9">
        <w:rPr>
          <w:sz w:val="24"/>
          <w:szCs w:val="24"/>
        </w:rPr>
        <w:t xml:space="preserve"> –</w:t>
      </w:r>
      <w:r w:rsidR="006125DC">
        <w:rPr>
          <w:sz w:val="24"/>
          <w:szCs w:val="24"/>
        </w:rPr>
        <w:t xml:space="preserve"> </w:t>
      </w:r>
      <w:r w:rsidR="00945686" w:rsidRPr="00945686">
        <w:rPr>
          <w:sz w:val="24"/>
          <w:szCs w:val="24"/>
        </w:rPr>
        <w:t>uma das subáreas da Ciência da Informação. Nesse contexto, a movimentação para a mudança de nome do programa, impulsionada pela entrada de novos docentes, foi concretizada em 2023, passando à atual denominação de Programa de Pós-Graduação em Ciência da Informação (PPGCI).</w:t>
      </w:r>
    </w:p>
    <w:p w14:paraId="38F2A95C" w14:textId="22406613" w:rsidR="000A2079" w:rsidRPr="007A64F4" w:rsidRDefault="00945686" w:rsidP="00F1032D">
      <w:pPr>
        <w:spacing w:after="0" w:line="360" w:lineRule="auto"/>
        <w:ind w:firstLine="708"/>
        <w:jc w:val="both"/>
        <w:rPr>
          <w:rFonts w:cstheme="minorHAnsi"/>
          <w:sz w:val="24"/>
          <w:szCs w:val="24"/>
        </w:rPr>
      </w:pPr>
      <w:r>
        <w:rPr>
          <w:rFonts w:cstheme="minorHAnsi"/>
          <w:sz w:val="24"/>
          <w:szCs w:val="24"/>
        </w:rPr>
        <w:t>A</w:t>
      </w:r>
      <w:r w:rsidR="000A2079" w:rsidRPr="007A64F4">
        <w:rPr>
          <w:rFonts w:cstheme="minorHAnsi"/>
          <w:sz w:val="24"/>
          <w:szCs w:val="24"/>
        </w:rPr>
        <w:t>té então</w:t>
      </w:r>
      <w:r>
        <w:rPr>
          <w:rFonts w:cstheme="minorHAnsi"/>
          <w:sz w:val="24"/>
          <w:szCs w:val="24"/>
        </w:rPr>
        <w:t>,</w:t>
      </w:r>
      <w:r w:rsidR="000A2079" w:rsidRPr="007A64F4">
        <w:rPr>
          <w:rFonts w:cstheme="minorHAnsi"/>
          <w:sz w:val="24"/>
          <w:szCs w:val="24"/>
        </w:rPr>
        <w:t xml:space="preserve"> </w:t>
      </w:r>
      <w:r>
        <w:rPr>
          <w:rFonts w:cstheme="minorHAnsi"/>
          <w:sz w:val="24"/>
          <w:szCs w:val="24"/>
        </w:rPr>
        <w:t xml:space="preserve">não havia </w:t>
      </w:r>
      <w:r w:rsidR="000A2079" w:rsidRPr="007A64F4">
        <w:rPr>
          <w:rFonts w:cstheme="minorHAnsi"/>
          <w:sz w:val="24"/>
          <w:szCs w:val="24"/>
        </w:rPr>
        <w:t xml:space="preserve">a disciplina de “Fundamentos em Ciência da Informação”, </w:t>
      </w:r>
      <w:r>
        <w:rPr>
          <w:rFonts w:cstheme="minorHAnsi"/>
          <w:sz w:val="24"/>
          <w:szCs w:val="24"/>
        </w:rPr>
        <w:t xml:space="preserve">que foi </w:t>
      </w:r>
      <w:r w:rsidR="000A2079" w:rsidRPr="007A64F4">
        <w:rPr>
          <w:rFonts w:cstheme="minorHAnsi"/>
          <w:sz w:val="24"/>
          <w:szCs w:val="24"/>
        </w:rPr>
        <w:t xml:space="preserve">criada </w:t>
      </w:r>
      <w:r w:rsidR="001C6869">
        <w:rPr>
          <w:rFonts w:cstheme="minorHAnsi"/>
          <w:sz w:val="24"/>
          <w:szCs w:val="24"/>
        </w:rPr>
        <w:t xml:space="preserve">por mim </w:t>
      </w:r>
      <w:r w:rsidR="000A2079" w:rsidRPr="007A64F4">
        <w:rPr>
          <w:rFonts w:cstheme="minorHAnsi"/>
          <w:sz w:val="24"/>
          <w:szCs w:val="24"/>
        </w:rPr>
        <w:t>em 2021,</w:t>
      </w:r>
      <w:r w:rsidR="00170F50">
        <w:rPr>
          <w:rFonts w:cstheme="minorHAnsi"/>
          <w:sz w:val="24"/>
          <w:szCs w:val="24"/>
        </w:rPr>
        <w:t xml:space="preserve"> </w:t>
      </w:r>
      <w:r w:rsidR="000A2079" w:rsidRPr="007A64F4">
        <w:rPr>
          <w:rFonts w:cstheme="minorHAnsi"/>
          <w:sz w:val="24"/>
          <w:szCs w:val="24"/>
        </w:rPr>
        <w:t>e aprovada pelo Colegiado.</w:t>
      </w:r>
      <w:r w:rsidR="00831EE9" w:rsidRPr="007A64F4">
        <w:rPr>
          <w:rFonts w:cstheme="minorHAnsi"/>
          <w:sz w:val="24"/>
          <w:szCs w:val="24"/>
        </w:rPr>
        <w:t xml:space="preserve"> </w:t>
      </w:r>
      <w:r>
        <w:rPr>
          <w:rFonts w:cstheme="minorHAnsi"/>
          <w:sz w:val="24"/>
          <w:szCs w:val="24"/>
        </w:rPr>
        <w:t>Desde então, v</w:t>
      </w:r>
      <w:r w:rsidR="00831EE9" w:rsidRPr="007A64F4">
        <w:rPr>
          <w:rFonts w:cstheme="minorHAnsi"/>
          <w:sz w:val="24"/>
          <w:szCs w:val="24"/>
        </w:rPr>
        <w:t>enho ministrando</w:t>
      </w:r>
      <w:r>
        <w:rPr>
          <w:rFonts w:cstheme="minorHAnsi"/>
          <w:sz w:val="24"/>
          <w:szCs w:val="24"/>
        </w:rPr>
        <w:t>-a</w:t>
      </w:r>
      <w:r w:rsidR="00831EE9" w:rsidRPr="007A64F4">
        <w:rPr>
          <w:rFonts w:cstheme="minorHAnsi"/>
          <w:sz w:val="24"/>
          <w:szCs w:val="24"/>
        </w:rPr>
        <w:t xml:space="preserve"> </w:t>
      </w:r>
      <w:r>
        <w:rPr>
          <w:rFonts w:cstheme="minorHAnsi"/>
          <w:sz w:val="24"/>
          <w:szCs w:val="24"/>
        </w:rPr>
        <w:t>todo segundo semestre (momento de entrada da nova turma). Nela</w:t>
      </w:r>
      <w:r w:rsidR="001C6869">
        <w:rPr>
          <w:rFonts w:cstheme="minorHAnsi"/>
          <w:sz w:val="24"/>
          <w:szCs w:val="24"/>
        </w:rPr>
        <w:t>,</w:t>
      </w:r>
      <w:r w:rsidR="00831EE9" w:rsidRPr="007A64F4">
        <w:rPr>
          <w:rFonts w:cstheme="minorHAnsi"/>
          <w:sz w:val="24"/>
          <w:szCs w:val="24"/>
        </w:rPr>
        <w:t xml:space="preserve"> busco demonstrar historicamente o desenvolvimento da Ciência da Informação, suas bases conceituais, teóricas, paradigmáticas, pesquisas nacionais e internacionais, institucionalização daquele campo científico no país e em outros países. Acredito que o conhecimento da área da Ciência da Informação</w:t>
      </w:r>
      <w:r>
        <w:rPr>
          <w:rFonts w:cstheme="minorHAnsi"/>
          <w:sz w:val="24"/>
          <w:szCs w:val="24"/>
        </w:rPr>
        <w:t>, por parte d</w:t>
      </w:r>
      <w:r w:rsidR="00831EE9" w:rsidRPr="007A64F4">
        <w:rPr>
          <w:rFonts w:cstheme="minorHAnsi"/>
          <w:sz w:val="24"/>
          <w:szCs w:val="24"/>
        </w:rPr>
        <w:t xml:space="preserve">os estudantes da pós-graduação </w:t>
      </w:r>
      <w:r>
        <w:rPr>
          <w:rFonts w:cstheme="minorHAnsi"/>
          <w:sz w:val="24"/>
          <w:szCs w:val="24"/>
        </w:rPr>
        <w:t>oriundos</w:t>
      </w:r>
      <w:r w:rsidR="00831EE9" w:rsidRPr="007A64F4">
        <w:rPr>
          <w:rFonts w:cstheme="minorHAnsi"/>
          <w:sz w:val="24"/>
          <w:szCs w:val="24"/>
        </w:rPr>
        <w:t xml:space="preserve"> de diferentes </w:t>
      </w:r>
      <w:r>
        <w:rPr>
          <w:rFonts w:cstheme="minorHAnsi"/>
          <w:sz w:val="24"/>
          <w:szCs w:val="24"/>
        </w:rPr>
        <w:t>cursos (não somente da Biblioteconomia)</w:t>
      </w:r>
      <w:r w:rsidR="00831EE9" w:rsidRPr="007A64F4">
        <w:rPr>
          <w:rFonts w:cstheme="minorHAnsi"/>
          <w:sz w:val="24"/>
          <w:szCs w:val="24"/>
        </w:rPr>
        <w:t xml:space="preserve"> é fundamental para esse alinhamento da</w:t>
      </w:r>
      <w:r w:rsidR="00A75C30" w:rsidRPr="007A64F4">
        <w:rPr>
          <w:rFonts w:cstheme="minorHAnsi"/>
          <w:sz w:val="24"/>
          <w:szCs w:val="24"/>
        </w:rPr>
        <w:t>s</w:t>
      </w:r>
      <w:r w:rsidR="00831EE9" w:rsidRPr="007A64F4">
        <w:rPr>
          <w:rFonts w:cstheme="minorHAnsi"/>
          <w:sz w:val="24"/>
          <w:szCs w:val="24"/>
        </w:rPr>
        <w:t xml:space="preserve"> pesquisas e dos interesses</w:t>
      </w:r>
      <w:r w:rsidR="00821F3B">
        <w:rPr>
          <w:rFonts w:cstheme="minorHAnsi"/>
          <w:sz w:val="24"/>
          <w:szCs w:val="24"/>
        </w:rPr>
        <w:t xml:space="preserve"> acadêmicos.</w:t>
      </w:r>
      <w:r w:rsidR="00905F7F">
        <w:rPr>
          <w:rFonts w:cstheme="minorHAnsi"/>
          <w:sz w:val="24"/>
          <w:szCs w:val="24"/>
        </w:rPr>
        <w:t xml:space="preserve"> </w:t>
      </w:r>
      <w:r w:rsidR="001C6869">
        <w:rPr>
          <w:rFonts w:cstheme="minorHAnsi"/>
          <w:sz w:val="24"/>
          <w:szCs w:val="24"/>
        </w:rPr>
        <w:t xml:space="preserve">É </w:t>
      </w:r>
      <w:r w:rsidR="00905F7F">
        <w:rPr>
          <w:rFonts w:cstheme="minorHAnsi"/>
          <w:sz w:val="24"/>
          <w:szCs w:val="24"/>
        </w:rPr>
        <w:t xml:space="preserve">neste momento que o/a bibliotecário/a aprofunda seus conhecimentos dentro da </w:t>
      </w:r>
      <w:r w:rsidR="00170F50">
        <w:rPr>
          <w:rFonts w:cstheme="minorHAnsi"/>
          <w:sz w:val="24"/>
          <w:szCs w:val="24"/>
        </w:rPr>
        <w:t xml:space="preserve">área da </w:t>
      </w:r>
      <w:r w:rsidR="00905F7F">
        <w:rPr>
          <w:rFonts w:cstheme="minorHAnsi"/>
          <w:sz w:val="24"/>
          <w:szCs w:val="24"/>
        </w:rPr>
        <w:t>Ciência da Informação</w:t>
      </w:r>
      <w:r w:rsidR="00192DD3">
        <w:rPr>
          <w:rFonts w:cstheme="minorHAnsi"/>
          <w:sz w:val="24"/>
          <w:szCs w:val="24"/>
        </w:rPr>
        <w:t>.</w:t>
      </w:r>
    </w:p>
    <w:p w14:paraId="4052DBD6" w14:textId="67FD0008" w:rsidR="001E3DA0" w:rsidRDefault="00A75C30" w:rsidP="001E3DA0">
      <w:pPr>
        <w:spacing w:after="0" w:line="360" w:lineRule="auto"/>
        <w:ind w:firstLine="708"/>
        <w:jc w:val="both"/>
        <w:rPr>
          <w:rFonts w:cstheme="minorHAnsi"/>
          <w:sz w:val="24"/>
          <w:szCs w:val="24"/>
        </w:rPr>
      </w:pPr>
      <w:r w:rsidRPr="007A64F4">
        <w:rPr>
          <w:rFonts w:cstheme="minorHAnsi"/>
          <w:sz w:val="24"/>
          <w:szCs w:val="24"/>
        </w:rPr>
        <w:t>Para além d</w:t>
      </w:r>
      <w:r w:rsidR="007809B9">
        <w:rPr>
          <w:rFonts w:cstheme="minorHAnsi"/>
          <w:sz w:val="24"/>
          <w:szCs w:val="24"/>
        </w:rPr>
        <w:t>ess</w:t>
      </w:r>
      <w:r w:rsidRPr="007A64F4">
        <w:rPr>
          <w:rFonts w:cstheme="minorHAnsi"/>
          <w:sz w:val="24"/>
          <w:szCs w:val="24"/>
        </w:rPr>
        <w:t xml:space="preserve">a disciplina </w:t>
      </w:r>
      <w:r w:rsidR="00417209">
        <w:rPr>
          <w:rFonts w:cstheme="minorHAnsi"/>
          <w:sz w:val="24"/>
          <w:szCs w:val="24"/>
        </w:rPr>
        <w:t>obrigatória</w:t>
      </w:r>
      <w:r w:rsidR="007809B9">
        <w:rPr>
          <w:rFonts w:cstheme="minorHAnsi"/>
          <w:sz w:val="24"/>
          <w:szCs w:val="24"/>
        </w:rPr>
        <w:t>,</w:t>
      </w:r>
      <w:r w:rsidR="00192DD3">
        <w:rPr>
          <w:rFonts w:cstheme="minorHAnsi"/>
          <w:sz w:val="24"/>
          <w:szCs w:val="24"/>
        </w:rPr>
        <w:t xml:space="preserve"> </w:t>
      </w:r>
      <w:r w:rsidR="00676ECF" w:rsidRPr="007A64F4">
        <w:rPr>
          <w:rFonts w:cstheme="minorHAnsi"/>
          <w:sz w:val="24"/>
          <w:szCs w:val="24"/>
        </w:rPr>
        <w:t>“</w:t>
      </w:r>
      <w:r w:rsidRPr="007A64F4">
        <w:rPr>
          <w:rFonts w:cstheme="minorHAnsi"/>
          <w:b/>
          <w:bCs/>
          <w:sz w:val="24"/>
          <w:szCs w:val="24"/>
        </w:rPr>
        <w:t>Fundamentos da Ciência da Informação</w:t>
      </w:r>
      <w:r w:rsidRPr="007A64F4">
        <w:rPr>
          <w:rFonts w:cstheme="minorHAnsi"/>
          <w:sz w:val="24"/>
          <w:szCs w:val="24"/>
        </w:rPr>
        <w:t xml:space="preserve">, </w:t>
      </w:r>
      <w:r w:rsidR="00417209">
        <w:rPr>
          <w:rFonts w:cstheme="minorHAnsi"/>
          <w:sz w:val="24"/>
          <w:szCs w:val="24"/>
        </w:rPr>
        <w:t>no ano de</w:t>
      </w:r>
      <w:r w:rsidRPr="007A64F4">
        <w:rPr>
          <w:rFonts w:cstheme="minorHAnsi"/>
          <w:sz w:val="24"/>
          <w:szCs w:val="24"/>
        </w:rPr>
        <w:t xml:space="preserve"> 2026 </w:t>
      </w:r>
      <w:r w:rsidR="00170F50">
        <w:rPr>
          <w:rFonts w:cstheme="minorHAnsi"/>
          <w:sz w:val="24"/>
          <w:szCs w:val="24"/>
        </w:rPr>
        <w:t>idealizei outra</w:t>
      </w:r>
      <w:r w:rsidR="007809B9">
        <w:rPr>
          <w:rFonts w:cstheme="minorHAnsi"/>
          <w:sz w:val="24"/>
          <w:szCs w:val="24"/>
        </w:rPr>
        <w:t xml:space="preserve"> </w:t>
      </w:r>
      <w:r w:rsidR="00192DD3">
        <w:rPr>
          <w:rFonts w:cstheme="minorHAnsi"/>
          <w:sz w:val="24"/>
          <w:szCs w:val="24"/>
        </w:rPr>
        <w:t>disciplina</w:t>
      </w:r>
      <w:r w:rsidR="00192DD3" w:rsidRPr="007A64F4">
        <w:rPr>
          <w:rFonts w:cstheme="minorHAnsi"/>
          <w:sz w:val="24"/>
          <w:szCs w:val="24"/>
        </w:rPr>
        <w:t xml:space="preserve"> nomeada</w:t>
      </w:r>
      <w:r w:rsidR="0009606C" w:rsidRPr="007A64F4">
        <w:rPr>
          <w:rFonts w:cstheme="minorHAnsi"/>
          <w:sz w:val="24"/>
          <w:szCs w:val="24"/>
        </w:rPr>
        <w:t xml:space="preserve"> de </w:t>
      </w:r>
      <w:r w:rsidR="008A62A6" w:rsidRPr="007A64F4">
        <w:rPr>
          <w:rFonts w:cstheme="minorHAnsi"/>
          <w:sz w:val="24"/>
          <w:szCs w:val="24"/>
        </w:rPr>
        <w:t>“</w:t>
      </w:r>
      <w:r w:rsidR="008A62A6" w:rsidRPr="007A64F4">
        <w:rPr>
          <w:rFonts w:cstheme="minorHAnsi"/>
          <w:b/>
          <w:bCs/>
          <w:sz w:val="24"/>
          <w:szCs w:val="24"/>
        </w:rPr>
        <w:t>Mediação e Protagonismo Social</w:t>
      </w:r>
      <w:r w:rsidR="008A62A6" w:rsidRPr="007A64F4">
        <w:rPr>
          <w:rFonts w:cstheme="minorHAnsi"/>
          <w:sz w:val="24"/>
          <w:szCs w:val="24"/>
        </w:rPr>
        <w:t>”</w:t>
      </w:r>
      <w:r w:rsidR="007809B9">
        <w:rPr>
          <w:rFonts w:cstheme="minorHAnsi"/>
          <w:sz w:val="24"/>
          <w:szCs w:val="24"/>
        </w:rPr>
        <w:t xml:space="preserve">, </w:t>
      </w:r>
      <w:r w:rsidR="007809B9">
        <w:rPr>
          <w:rFonts w:cstheme="minorHAnsi"/>
          <w:sz w:val="24"/>
          <w:szCs w:val="24"/>
        </w:rPr>
        <w:lastRenderedPageBreak/>
        <w:t xml:space="preserve">também </w:t>
      </w:r>
      <w:r w:rsidR="007809B9" w:rsidRPr="007A64F4">
        <w:rPr>
          <w:rFonts w:cstheme="minorHAnsi"/>
          <w:sz w:val="24"/>
          <w:szCs w:val="24"/>
        </w:rPr>
        <w:t>aprovada</w:t>
      </w:r>
      <w:r w:rsidR="007809B9">
        <w:rPr>
          <w:rFonts w:cstheme="minorHAnsi"/>
          <w:sz w:val="24"/>
          <w:szCs w:val="24"/>
        </w:rPr>
        <w:t xml:space="preserve"> pelo Colegiado</w:t>
      </w:r>
      <w:r w:rsidR="0009606C" w:rsidRPr="007A64F4">
        <w:rPr>
          <w:rFonts w:cstheme="minorHAnsi"/>
          <w:sz w:val="24"/>
          <w:szCs w:val="24"/>
        </w:rPr>
        <w:t>. A</w:t>
      </w:r>
      <w:r w:rsidR="00676ECF" w:rsidRPr="007A64F4">
        <w:rPr>
          <w:rFonts w:cstheme="minorHAnsi"/>
          <w:sz w:val="24"/>
          <w:szCs w:val="24"/>
        </w:rPr>
        <w:t xml:space="preserve"> palavra mediação está inclusive presente na linha de pesquisa</w:t>
      </w:r>
      <w:r w:rsidR="00417209">
        <w:rPr>
          <w:rFonts w:cstheme="minorHAnsi"/>
          <w:sz w:val="24"/>
          <w:szCs w:val="24"/>
        </w:rPr>
        <w:t>:</w:t>
      </w:r>
      <w:r w:rsidR="00676ECF" w:rsidRPr="007A64F4">
        <w:rPr>
          <w:rFonts w:cstheme="minorHAnsi"/>
          <w:sz w:val="24"/>
          <w:szCs w:val="24"/>
        </w:rPr>
        <w:t xml:space="preserve"> </w:t>
      </w:r>
      <w:r w:rsidR="00BF509B" w:rsidRPr="007A64F4">
        <w:rPr>
          <w:rFonts w:cstheme="minorHAnsi"/>
          <w:sz w:val="24"/>
          <w:szCs w:val="24"/>
        </w:rPr>
        <w:t xml:space="preserve">“Organização, Mediação, Tecnologia e Sociedade”, incluída em 2021, como um daqueles movimentos de acomodação </w:t>
      </w:r>
      <w:r w:rsidR="00417209">
        <w:rPr>
          <w:rFonts w:cstheme="minorHAnsi"/>
          <w:sz w:val="24"/>
          <w:szCs w:val="24"/>
        </w:rPr>
        <w:t>do</w:t>
      </w:r>
      <w:r w:rsidR="00BF509B" w:rsidRPr="007A64F4">
        <w:rPr>
          <w:rFonts w:cstheme="minorHAnsi"/>
          <w:sz w:val="24"/>
          <w:szCs w:val="24"/>
        </w:rPr>
        <w:t xml:space="preserve"> grupo de novos docentes do Departamento de Ciência da Informação junto ao </w:t>
      </w:r>
      <w:r w:rsidR="00417209">
        <w:rPr>
          <w:rFonts w:cstheme="minorHAnsi"/>
          <w:sz w:val="24"/>
          <w:szCs w:val="24"/>
        </w:rPr>
        <w:t>PPGCI</w:t>
      </w:r>
      <w:r w:rsidR="00BF509B" w:rsidRPr="007A64F4">
        <w:rPr>
          <w:rFonts w:cstheme="minorHAnsi"/>
          <w:sz w:val="24"/>
          <w:szCs w:val="24"/>
        </w:rPr>
        <w:t>. Até então</w:t>
      </w:r>
      <w:r w:rsidR="0029074A">
        <w:rPr>
          <w:rFonts w:cstheme="minorHAnsi"/>
          <w:sz w:val="24"/>
          <w:szCs w:val="24"/>
        </w:rPr>
        <w:t>,</w:t>
      </w:r>
      <w:r w:rsidR="00BF509B" w:rsidRPr="007A64F4">
        <w:rPr>
          <w:rFonts w:cstheme="minorHAnsi"/>
          <w:sz w:val="24"/>
          <w:szCs w:val="24"/>
        </w:rPr>
        <w:t xml:space="preserve"> a </w:t>
      </w:r>
      <w:r w:rsidR="00676ECF" w:rsidRPr="007A64F4">
        <w:rPr>
          <w:rFonts w:cstheme="minorHAnsi"/>
          <w:sz w:val="24"/>
          <w:szCs w:val="24"/>
        </w:rPr>
        <w:t>discussão mais aprofundada sobre as mediações não era objeto específico de nenhuma disciplina. D</w:t>
      </w:r>
      <w:r w:rsidR="0029074A">
        <w:rPr>
          <w:rFonts w:cstheme="minorHAnsi"/>
          <w:sz w:val="24"/>
          <w:szCs w:val="24"/>
        </w:rPr>
        <w:t>iante disso</w:t>
      </w:r>
      <w:r w:rsidR="00676ECF" w:rsidRPr="007A64F4">
        <w:rPr>
          <w:rFonts w:cstheme="minorHAnsi"/>
          <w:sz w:val="24"/>
          <w:szCs w:val="24"/>
        </w:rPr>
        <w:t>, nossa preocupação voltou</w:t>
      </w:r>
      <w:r w:rsidR="0029074A">
        <w:rPr>
          <w:rFonts w:cstheme="minorHAnsi"/>
          <w:sz w:val="24"/>
          <w:szCs w:val="24"/>
        </w:rPr>
        <w:t>-se</w:t>
      </w:r>
      <w:r w:rsidR="00676ECF" w:rsidRPr="007A64F4">
        <w:rPr>
          <w:rFonts w:cstheme="minorHAnsi"/>
          <w:sz w:val="24"/>
          <w:szCs w:val="24"/>
        </w:rPr>
        <w:t xml:space="preserve"> para a compreensão das abordagens teórico-conceituais da mediação, os diferentes tipos de mediação (da informação, da cultura, da literatura, da documentação, </w:t>
      </w:r>
      <w:r w:rsidR="00401E8D">
        <w:rPr>
          <w:rFonts w:cstheme="minorHAnsi"/>
          <w:sz w:val="24"/>
          <w:szCs w:val="24"/>
        </w:rPr>
        <w:t xml:space="preserve">e </w:t>
      </w:r>
      <w:r w:rsidR="00676ECF" w:rsidRPr="007A64F4">
        <w:rPr>
          <w:rFonts w:cstheme="minorHAnsi"/>
          <w:sz w:val="24"/>
          <w:szCs w:val="24"/>
        </w:rPr>
        <w:t>editorial), e em diferentes áreas do conhecimento e dispositivos informacionais</w:t>
      </w:r>
      <w:r w:rsidR="00401E8D">
        <w:rPr>
          <w:rFonts w:cstheme="minorHAnsi"/>
          <w:sz w:val="24"/>
          <w:szCs w:val="24"/>
        </w:rPr>
        <w:t>, que contempla a diversidade das pesquisas realizadas</w:t>
      </w:r>
      <w:r w:rsidR="00676ECF" w:rsidRPr="007A64F4">
        <w:rPr>
          <w:rFonts w:cstheme="minorHAnsi"/>
          <w:sz w:val="24"/>
          <w:szCs w:val="24"/>
        </w:rPr>
        <w:t xml:space="preserve">. </w:t>
      </w:r>
      <w:r w:rsidR="00401E8D">
        <w:rPr>
          <w:rFonts w:cstheme="minorHAnsi"/>
          <w:sz w:val="24"/>
          <w:szCs w:val="24"/>
        </w:rPr>
        <w:t xml:space="preserve">É nossa preocupação, também, </w:t>
      </w:r>
      <w:r w:rsidR="00676ECF" w:rsidRPr="007A64F4">
        <w:rPr>
          <w:rFonts w:cstheme="minorHAnsi"/>
          <w:sz w:val="24"/>
          <w:szCs w:val="24"/>
        </w:rPr>
        <w:t>a relação da tecnologia nos processos de mediação</w:t>
      </w:r>
      <w:r w:rsidR="004F776A">
        <w:rPr>
          <w:rFonts w:cstheme="minorHAnsi"/>
          <w:sz w:val="24"/>
          <w:szCs w:val="24"/>
        </w:rPr>
        <w:t>, assim como suas</w:t>
      </w:r>
      <w:r w:rsidR="00676ECF" w:rsidRPr="007A64F4">
        <w:rPr>
          <w:rFonts w:cstheme="minorHAnsi"/>
          <w:sz w:val="24"/>
          <w:szCs w:val="24"/>
        </w:rPr>
        <w:t xml:space="preserve"> </w:t>
      </w:r>
      <w:r w:rsidR="004F776A">
        <w:rPr>
          <w:rFonts w:cstheme="minorHAnsi"/>
          <w:sz w:val="24"/>
          <w:szCs w:val="24"/>
        </w:rPr>
        <w:t>d</w:t>
      </w:r>
      <w:r w:rsidR="00676ECF" w:rsidRPr="007A64F4">
        <w:rPr>
          <w:rFonts w:cstheme="minorHAnsi"/>
          <w:sz w:val="24"/>
          <w:szCs w:val="24"/>
        </w:rPr>
        <w:t>imensões dialógica, estética, formativa, ética e política</w:t>
      </w:r>
      <w:r w:rsidR="00170F50">
        <w:rPr>
          <w:rFonts w:cstheme="minorHAnsi"/>
          <w:sz w:val="24"/>
          <w:szCs w:val="24"/>
        </w:rPr>
        <w:t xml:space="preserve"> (Gomes, 2020)</w:t>
      </w:r>
      <w:r w:rsidR="00401E8D">
        <w:rPr>
          <w:rFonts w:cstheme="minorHAnsi"/>
          <w:sz w:val="24"/>
          <w:szCs w:val="24"/>
        </w:rPr>
        <w:t xml:space="preserve">, em reflexões sobre </w:t>
      </w:r>
      <w:r w:rsidR="008E020F">
        <w:rPr>
          <w:rFonts w:cstheme="minorHAnsi"/>
          <w:sz w:val="24"/>
          <w:szCs w:val="24"/>
        </w:rPr>
        <w:t>a</w:t>
      </w:r>
      <w:r w:rsidR="00676ECF" w:rsidRPr="007A64F4">
        <w:rPr>
          <w:rFonts w:cstheme="minorHAnsi"/>
          <w:sz w:val="24"/>
          <w:szCs w:val="24"/>
        </w:rPr>
        <w:t xml:space="preserve">propriação </w:t>
      </w:r>
      <w:r w:rsidR="00401E8D">
        <w:rPr>
          <w:rFonts w:cstheme="minorHAnsi"/>
          <w:sz w:val="24"/>
          <w:szCs w:val="24"/>
        </w:rPr>
        <w:t xml:space="preserve">do conhecimento, da informação </w:t>
      </w:r>
      <w:r w:rsidR="00676ECF" w:rsidRPr="007A64F4">
        <w:rPr>
          <w:rFonts w:cstheme="minorHAnsi"/>
          <w:sz w:val="24"/>
          <w:szCs w:val="24"/>
        </w:rPr>
        <w:t xml:space="preserve">e </w:t>
      </w:r>
      <w:r w:rsidR="00401E8D">
        <w:rPr>
          <w:rFonts w:cstheme="minorHAnsi"/>
          <w:sz w:val="24"/>
          <w:szCs w:val="24"/>
        </w:rPr>
        <w:t xml:space="preserve">o </w:t>
      </w:r>
      <w:r w:rsidR="00676ECF" w:rsidRPr="007A64F4">
        <w:rPr>
          <w:rFonts w:cstheme="minorHAnsi"/>
          <w:sz w:val="24"/>
          <w:szCs w:val="24"/>
        </w:rPr>
        <w:t xml:space="preserve">protagonismo </w:t>
      </w:r>
      <w:r w:rsidR="00192DD3" w:rsidRPr="007A64F4">
        <w:rPr>
          <w:rFonts w:cstheme="minorHAnsi"/>
          <w:sz w:val="24"/>
          <w:szCs w:val="24"/>
        </w:rPr>
        <w:t>social</w:t>
      </w:r>
      <w:r w:rsidR="00192DD3">
        <w:rPr>
          <w:rFonts w:cstheme="minorHAnsi"/>
          <w:sz w:val="24"/>
          <w:szCs w:val="24"/>
        </w:rPr>
        <w:t>,</w:t>
      </w:r>
      <w:r w:rsidR="00192DD3" w:rsidRPr="007A64F4">
        <w:rPr>
          <w:rFonts w:cstheme="minorHAnsi"/>
          <w:sz w:val="24"/>
          <w:szCs w:val="24"/>
        </w:rPr>
        <w:t xml:space="preserve"> </w:t>
      </w:r>
      <w:r w:rsidR="00192DD3">
        <w:rPr>
          <w:rFonts w:cstheme="minorHAnsi"/>
          <w:sz w:val="24"/>
          <w:szCs w:val="24"/>
        </w:rPr>
        <w:t>que</w:t>
      </w:r>
      <w:r w:rsidR="0029074A">
        <w:rPr>
          <w:rFonts w:cstheme="minorHAnsi"/>
          <w:sz w:val="24"/>
          <w:szCs w:val="24"/>
        </w:rPr>
        <w:t xml:space="preserve"> </w:t>
      </w:r>
      <w:r w:rsidR="00401E8D">
        <w:rPr>
          <w:rFonts w:cstheme="minorHAnsi"/>
          <w:sz w:val="24"/>
          <w:szCs w:val="24"/>
        </w:rPr>
        <w:t>lastreiam nossa atuação</w:t>
      </w:r>
      <w:r w:rsidR="0029074A">
        <w:rPr>
          <w:rFonts w:cstheme="minorHAnsi"/>
          <w:sz w:val="24"/>
          <w:szCs w:val="24"/>
        </w:rPr>
        <w:t>.</w:t>
      </w:r>
    </w:p>
    <w:p w14:paraId="37639BF4" w14:textId="21705424" w:rsidR="001E3DA0" w:rsidRPr="001E3DA0" w:rsidRDefault="001E3DA0" w:rsidP="001E3DA0">
      <w:pPr>
        <w:spacing w:after="0" w:line="360" w:lineRule="auto"/>
        <w:ind w:firstLine="708"/>
        <w:jc w:val="both"/>
        <w:rPr>
          <w:rFonts w:cstheme="minorHAnsi"/>
          <w:sz w:val="28"/>
          <w:szCs w:val="28"/>
        </w:rPr>
      </w:pPr>
      <w:r w:rsidRPr="001E3DA0">
        <w:rPr>
          <w:rFonts w:cstheme="minorHAnsi"/>
          <w:sz w:val="24"/>
          <w:szCs w:val="24"/>
        </w:rPr>
        <w:t xml:space="preserve">Portanto, esse percurso no âmbito do ensino tem sido marcado por escolhas conceituais e teóricas alinhadas à Biblioteconomia e às discussões por ela mobilizadas diante das transformações sociais, políticas, culturais e ambientais. Não se trata mais de um entendimento restrito da Biblioteconomia enquanto prática profissional, mas de sua afirmação </w:t>
      </w:r>
      <w:r w:rsidR="007A770C">
        <w:rPr>
          <w:rFonts w:cstheme="minorHAnsi"/>
          <w:sz w:val="24"/>
          <w:szCs w:val="24"/>
        </w:rPr>
        <w:t xml:space="preserve">e fortalecimento </w:t>
      </w:r>
      <w:r w:rsidRPr="001E3DA0">
        <w:rPr>
          <w:rFonts w:cstheme="minorHAnsi"/>
          <w:sz w:val="24"/>
          <w:szCs w:val="24"/>
        </w:rPr>
        <w:t xml:space="preserve">como campo de pesquisa e de atuação profissional. Trata-se de uma formação que pavimenta uma estrutura do campo capaz de articular teoria e prática, conformando uma </w:t>
      </w:r>
      <w:r w:rsidRPr="00E7299D">
        <w:rPr>
          <w:rFonts w:cstheme="minorHAnsi"/>
          <w:i/>
          <w:iCs/>
          <w:sz w:val="24"/>
          <w:szCs w:val="24"/>
        </w:rPr>
        <w:t>práxis</w:t>
      </w:r>
      <w:r w:rsidRPr="001E3DA0">
        <w:rPr>
          <w:rFonts w:cstheme="minorHAnsi"/>
          <w:sz w:val="24"/>
          <w:szCs w:val="24"/>
        </w:rPr>
        <w:t xml:space="preserve"> (Freire, 201</w:t>
      </w:r>
      <w:r w:rsidR="00E7299D">
        <w:rPr>
          <w:rFonts w:cstheme="minorHAnsi"/>
          <w:sz w:val="24"/>
          <w:szCs w:val="24"/>
        </w:rPr>
        <w:t>6</w:t>
      </w:r>
      <w:r w:rsidRPr="001E3DA0">
        <w:rPr>
          <w:rFonts w:cstheme="minorHAnsi"/>
          <w:sz w:val="24"/>
          <w:szCs w:val="24"/>
        </w:rPr>
        <w:t>)</w:t>
      </w:r>
      <w:r w:rsidR="00E7299D">
        <w:rPr>
          <w:rFonts w:cstheme="minorHAnsi"/>
          <w:sz w:val="24"/>
          <w:szCs w:val="24"/>
        </w:rPr>
        <w:t>, e quem sabe uma “</w:t>
      </w:r>
      <w:r w:rsidR="00E7299D" w:rsidRPr="00E7299D">
        <w:rPr>
          <w:rFonts w:cstheme="minorHAnsi"/>
          <w:i/>
          <w:iCs/>
          <w:sz w:val="24"/>
          <w:szCs w:val="24"/>
        </w:rPr>
        <w:t>Biblioteconomia libertária</w:t>
      </w:r>
      <w:r w:rsidR="00E7299D">
        <w:rPr>
          <w:rFonts w:cstheme="minorHAnsi"/>
          <w:sz w:val="24"/>
          <w:szCs w:val="24"/>
        </w:rPr>
        <w:t>?”</w:t>
      </w:r>
      <w:r w:rsidRPr="001E3DA0">
        <w:rPr>
          <w:rFonts w:cstheme="minorHAnsi"/>
          <w:sz w:val="24"/>
          <w:szCs w:val="24"/>
        </w:rPr>
        <w:t>.</w:t>
      </w:r>
    </w:p>
    <w:p w14:paraId="3631B8EE" w14:textId="77777777" w:rsidR="0056392E" w:rsidRPr="007A64F4" w:rsidRDefault="0056392E" w:rsidP="005D1C9A">
      <w:pPr>
        <w:spacing w:after="0" w:line="360" w:lineRule="auto"/>
        <w:jc w:val="both"/>
        <w:rPr>
          <w:rFonts w:cstheme="minorHAnsi"/>
          <w:sz w:val="24"/>
          <w:szCs w:val="24"/>
        </w:rPr>
      </w:pPr>
    </w:p>
    <w:p w14:paraId="14D66341" w14:textId="064519A3" w:rsidR="00B82711" w:rsidRPr="007A64F4" w:rsidRDefault="006B4677" w:rsidP="005D1C9A">
      <w:pPr>
        <w:spacing w:after="0" w:line="360" w:lineRule="auto"/>
        <w:jc w:val="both"/>
        <w:rPr>
          <w:rFonts w:cstheme="minorHAnsi"/>
          <w:b/>
          <w:bCs/>
          <w:sz w:val="24"/>
          <w:szCs w:val="24"/>
        </w:rPr>
      </w:pPr>
      <w:r w:rsidRPr="007A64F4">
        <w:rPr>
          <w:rFonts w:cstheme="minorHAnsi"/>
          <w:b/>
          <w:bCs/>
          <w:sz w:val="24"/>
          <w:szCs w:val="24"/>
        </w:rPr>
        <w:t>PASSOS NA PESQUISA</w:t>
      </w:r>
    </w:p>
    <w:p w14:paraId="129831D5" w14:textId="675478AA" w:rsidR="00E14D8E" w:rsidRPr="007A64F4" w:rsidRDefault="00E14D8E" w:rsidP="00E14D8E">
      <w:pPr>
        <w:spacing w:after="0" w:line="360" w:lineRule="auto"/>
        <w:ind w:firstLine="708"/>
        <w:jc w:val="both"/>
        <w:rPr>
          <w:rFonts w:cstheme="minorHAnsi"/>
          <w:sz w:val="24"/>
          <w:szCs w:val="24"/>
        </w:rPr>
      </w:pPr>
      <w:r w:rsidRPr="007A64F4">
        <w:rPr>
          <w:rFonts w:cstheme="minorHAnsi"/>
          <w:sz w:val="24"/>
          <w:szCs w:val="24"/>
        </w:rPr>
        <w:t xml:space="preserve">A pesquisa de doutorado </w:t>
      </w:r>
      <w:r w:rsidR="00192DD3">
        <w:rPr>
          <w:rFonts w:cstheme="minorHAnsi"/>
          <w:sz w:val="24"/>
          <w:szCs w:val="24"/>
        </w:rPr>
        <w:t xml:space="preserve">ancorada na “arqueologia do saber” </w:t>
      </w:r>
      <w:r w:rsidR="003815DE" w:rsidRPr="007A64F4">
        <w:rPr>
          <w:rFonts w:cstheme="minorHAnsi"/>
          <w:sz w:val="24"/>
          <w:szCs w:val="24"/>
        </w:rPr>
        <w:t>(Foucault, 2000)</w:t>
      </w:r>
      <w:r w:rsidR="00192DD3">
        <w:rPr>
          <w:rFonts w:cstheme="minorHAnsi"/>
          <w:sz w:val="24"/>
          <w:szCs w:val="24"/>
        </w:rPr>
        <w:t xml:space="preserve"> a partir da análise</w:t>
      </w:r>
      <w:r w:rsidR="003815DE" w:rsidRPr="007A64F4">
        <w:rPr>
          <w:rFonts w:cstheme="minorHAnsi"/>
          <w:sz w:val="24"/>
          <w:szCs w:val="24"/>
        </w:rPr>
        <w:t xml:space="preserve"> </w:t>
      </w:r>
      <w:r w:rsidRPr="007A64F4">
        <w:rPr>
          <w:rFonts w:cstheme="minorHAnsi"/>
          <w:sz w:val="24"/>
          <w:szCs w:val="24"/>
        </w:rPr>
        <w:t>da produção em Biblioteconomia abriu caminhos para o projeto de pesquisa “</w:t>
      </w:r>
      <w:r w:rsidR="00794568" w:rsidRPr="007A64F4">
        <w:rPr>
          <w:rFonts w:cstheme="minorHAnsi"/>
          <w:b/>
          <w:bCs/>
          <w:sz w:val="24"/>
          <w:szCs w:val="24"/>
        </w:rPr>
        <w:t>Discursos contemporâneos</w:t>
      </w:r>
      <w:r w:rsidRPr="007A64F4">
        <w:rPr>
          <w:rFonts w:cstheme="minorHAnsi"/>
          <w:b/>
          <w:bCs/>
          <w:sz w:val="24"/>
          <w:szCs w:val="24"/>
        </w:rPr>
        <w:t xml:space="preserve"> da Biblioteconomia</w:t>
      </w:r>
      <w:r w:rsidRPr="007A64F4">
        <w:rPr>
          <w:rFonts w:cstheme="minorHAnsi"/>
          <w:sz w:val="24"/>
          <w:szCs w:val="24"/>
        </w:rPr>
        <w:t xml:space="preserve">” (cadastrado em 2018 e em funcionamento até 2023). A partir deste projeto e da atuação das bolsistas de iniciação científica </w:t>
      </w:r>
      <w:r w:rsidR="00CC3F24">
        <w:rPr>
          <w:rFonts w:cstheme="minorHAnsi"/>
          <w:sz w:val="24"/>
          <w:szCs w:val="24"/>
        </w:rPr>
        <w:t xml:space="preserve">temos produzido várias reflexões, publicados em </w:t>
      </w:r>
      <w:r w:rsidRPr="007A64F4">
        <w:rPr>
          <w:rFonts w:cstheme="minorHAnsi"/>
          <w:sz w:val="24"/>
          <w:szCs w:val="24"/>
        </w:rPr>
        <w:t>artigos</w:t>
      </w:r>
      <w:r w:rsidR="00CC3F24">
        <w:rPr>
          <w:rFonts w:cstheme="minorHAnsi"/>
          <w:sz w:val="24"/>
          <w:szCs w:val="24"/>
        </w:rPr>
        <w:t>,</w:t>
      </w:r>
      <w:r w:rsidRPr="007A64F4">
        <w:rPr>
          <w:rFonts w:cstheme="minorHAnsi"/>
          <w:sz w:val="24"/>
          <w:szCs w:val="24"/>
        </w:rPr>
        <w:t xml:space="preserve"> </w:t>
      </w:r>
      <w:r w:rsidR="00CC3F24">
        <w:rPr>
          <w:rFonts w:cstheme="minorHAnsi"/>
          <w:sz w:val="24"/>
          <w:szCs w:val="24"/>
        </w:rPr>
        <w:t xml:space="preserve">nos quais analisamos </w:t>
      </w:r>
      <w:r w:rsidRPr="007A64F4">
        <w:rPr>
          <w:rFonts w:cstheme="minorHAnsi"/>
          <w:sz w:val="24"/>
          <w:szCs w:val="24"/>
        </w:rPr>
        <w:t xml:space="preserve">os discursos publicados nas revistas de Biblioteconomia da UFMG e da UnB durante as décadas de 1970, 1980, 1990. </w:t>
      </w:r>
      <w:r w:rsidR="00CC3F24">
        <w:rPr>
          <w:rFonts w:cstheme="minorHAnsi"/>
          <w:sz w:val="24"/>
          <w:szCs w:val="24"/>
        </w:rPr>
        <w:t>Isso nos</w:t>
      </w:r>
      <w:r w:rsidRPr="007A64F4">
        <w:rPr>
          <w:rFonts w:cstheme="minorHAnsi"/>
          <w:sz w:val="24"/>
          <w:szCs w:val="24"/>
        </w:rPr>
        <w:t xml:space="preserve"> convocou </w:t>
      </w:r>
      <w:r w:rsidR="00CC3F24">
        <w:rPr>
          <w:rFonts w:cstheme="minorHAnsi"/>
          <w:sz w:val="24"/>
          <w:szCs w:val="24"/>
        </w:rPr>
        <w:t xml:space="preserve">o caminho de </w:t>
      </w:r>
      <w:r w:rsidRPr="007A64F4">
        <w:rPr>
          <w:rFonts w:cstheme="minorHAnsi"/>
          <w:sz w:val="24"/>
          <w:szCs w:val="24"/>
        </w:rPr>
        <w:t xml:space="preserve">uma metodologia qualitativa, de cunho teórico e consciente da pluralidade de visões de mundo presentes nas </w:t>
      </w:r>
      <w:r w:rsidR="00E30E6B" w:rsidRPr="007A64F4">
        <w:rPr>
          <w:rFonts w:cstheme="minorHAnsi"/>
          <w:sz w:val="24"/>
          <w:szCs w:val="24"/>
        </w:rPr>
        <w:t xml:space="preserve">produções e </w:t>
      </w:r>
      <w:r w:rsidRPr="007A64F4">
        <w:rPr>
          <w:rFonts w:cstheme="minorHAnsi"/>
          <w:sz w:val="24"/>
          <w:szCs w:val="24"/>
        </w:rPr>
        <w:t>interpretações da realidade (</w:t>
      </w:r>
      <w:proofErr w:type="spellStart"/>
      <w:r w:rsidR="00E30E6B" w:rsidRPr="007A64F4">
        <w:rPr>
          <w:rFonts w:cstheme="minorHAnsi"/>
          <w:sz w:val="24"/>
          <w:szCs w:val="24"/>
        </w:rPr>
        <w:t>Minayo</w:t>
      </w:r>
      <w:proofErr w:type="spellEnd"/>
      <w:r w:rsidRPr="007A64F4">
        <w:rPr>
          <w:rFonts w:cstheme="minorHAnsi"/>
          <w:sz w:val="24"/>
          <w:szCs w:val="24"/>
        </w:rPr>
        <w:t xml:space="preserve">, 2010). </w:t>
      </w:r>
      <w:r w:rsidR="00CC3F24" w:rsidRPr="007A64F4">
        <w:rPr>
          <w:rFonts w:cstheme="minorHAnsi"/>
          <w:sz w:val="24"/>
          <w:szCs w:val="24"/>
        </w:rPr>
        <w:t>Poder</w:t>
      </w:r>
      <w:r w:rsidR="00CC3F24">
        <w:rPr>
          <w:rFonts w:cstheme="minorHAnsi"/>
          <w:sz w:val="24"/>
          <w:szCs w:val="24"/>
        </w:rPr>
        <w:t>íamos</w:t>
      </w:r>
      <w:r w:rsidR="00CC3F24" w:rsidRPr="007A64F4">
        <w:rPr>
          <w:rFonts w:cstheme="minorHAnsi"/>
          <w:sz w:val="24"/>
          <w:szCs w:val="24"/>
        </w:rPr>
        <w:t xml:space="preserve"> </w:t>
      </w:r>
      <w:r w:rsidR="00CC3F24">
        <w:rPr>
          <w:rFonts w:cstheme="minorHAnsi"/>
          <w:sz w:val="24"/>
          <w:szCs w:val="24"/>
        </w:rPr>
        <w:t>dar continuidade</w:t>
      </w:r>
      <w:r w:rsidR="00E30E6B" w:rsidRPr="007A64F4">
        <w:rPr>
          <w:rFonts w:cstheme="minorHAnsi"/>
          <w:sz w:val="24"/>
          <w:szCs w:val="24"/>
        </w:rPr>
        <w:t xml:space="preserve"> e</w:t>
      </w:r>
      <w:r w:rsidR="00CC3F24">
        <w:rPr>
          <w:rFonts w:cstheme="minorHAnsi"/>
          <w:sz w:val="24"/>
          <w:szCs w:val="24"/>
        </w:rPr>
        <w:t>m</w:t>
      </w:r>
      <w:r w:rsidR="00E30E6B" w:rsidRPr="007A64F4">
        <w:rPr>
          <w:rFonts w:cstheme="minorHAnsi"/>
          <w:sz w:val="24"/>
          <w:szCs w:val="24"/>
        </w:rPr>
        <w:t xml:space="preserve"> analisar os discursos da Biblioteconomia em outras revistas, em outras décadas, uma vez que a produção epistemológica da Biblioteconomia é ainda rarefeita. </w:t>
      </w:r>
      <w:r w:rsidR="00CC3F24">
        <w:rPr>
          <w:rFonts w:cstheme="minorHAnsi"/>
          <w:sz w:val="24"/>
          <w:szCs w:val="24"/>
        </w:rPr>
        <w:t>O que está ainda por ser realizado.</w:t>
      </w:r>
    </w:p>
    <w:p w14:paraId="43492C65" w14:textId="55A7BD4A" w:rsidR="00401725" w:rsidRPr="007A64F4" w:rsidRDefault="00E30E6B" w:rsidP="00E14D8E">
      <w:pPr>
        <w:spacing w:after="0" w:line="360" w:lineRule="auto"/>
        <w:ind w:firstLine="708"/>
        <w:jc w:val="both"/>
        <w:rPr>
          <w:rFonts w:cstheme="minorHAnsi"/>
          <w:sz w:val="24"/>
          <w:szCs w:val="24"/>
        </w:rPr>
      </w:pPr>
      <w:r w:rsidRPr="007A64F4">
        <w:rPr>
          <w:rFonts w:cstheme="minorHAnsi"/>
          <w:sz w:val="24"/>
          <w:szCs w:val="24"/>
        </w:rPr>
        <w:lastRenderedPageBreak/>
        <w:t xml:space="preserve">Como dito, </w:t>
      </w:r>
      <w:r w:rsidR="00504D86">
        <w:rPr>
          <w:rFonts w:cstheme="minorHAnsi"/>
          <w:sz w:val="24"/>
          <w:szCs w:val="24"/>
        </w:rPr>
        <w:t>minh</w:t>
      </w:r>
      <w:r w:rsidRPr="007A64F4">
        <w:rPr>
          <w:rFonts w:cstheme="minorHAnsi"/>
          <w:sz w:val="24"/>
          <w:szCs w:val="24"/>
        </w:rPr>
        <w:t>a preocupação com a biblioteca (</w:t>
      </w:r>
      <w:r w:rsidR="00F969FF">
        <w:rPr>
          <w:rFonts w:cstheme="minorHAnsi"/>
          <w:sz w:val="24"/>
          <w:szCs w:val="24"/>
        </w:rPr>
        <w:t xml:space="preserve">como </w:t>
      </w:r>
      <w:r w:rsidRPr="007A64F4">
        <w:rPr>
          <w:rFonts w:cstheme="minorHAnsi"/>
          <w:sz w:val="24"/>
          <w:szCs w:val="24"/>
        </w:rPr>
        <w:t xml:space="preserve">objeto </w:t>
      </w:r>
      <w:r w:rsidR="00F969FF">
        <w:rPr>
          <w:rFonts w:cstheme="minorHAnsi"/>
          <w:sz w:val="24"/>
          <w:szCs w:val="24"/>
        </w:rPr>
        <w:t xml:space="preserve">complexo </w:t>
      </w:r>
      <w:r w:rsidRPr="007A64F4">
        <w:rPr>
          <w:rFonts w:cstheme="minorHAnsi"/>
          <w:sz w:val="24"/>
          <w:szCs w:val="24"/>
        </w:rPr>
        <w:t>de estudo, de pesquisa</w:t>
      </w:r>
      <w:r w:rsidR="00F969FF">
        <w:rPr>
          <w:rFonts w:cstheme="minorHAnsi"/>
          <w:sz w:val="24"/>
          <w:szCs w:val="24"/>
        </w:rPr>
        <w:t xml:space="preserve"> e</w:t>
      </w:r>
      <w:r w:rsidRPr="007A64F4">
        <w:rPr>
          <w:rFonts w:cstheme="minorHAnsi"/>
          <w:sz w:val="24"/>
          <w:szCs w:val="24"/>
        </w:rPr>
        <w:t xml:space="preserve"> de trabalho da pessoa bibliotecária), </w:t>
      </w:r>
      <w:r w:rsidR="00504D86">
        <w:rPr>
          <w:rFonts w:cstheme="minorHAnsi"/>
          <w:sz w:val="24"/>
          <w:szCs w:val="24"/>
        </w:rPr>
        <w:t>em face de suas relações sociais sempre me instigaram</w:t>
      </w:r>
      <w:r w:rsidRPr="007A64F4">
        <w:rPr>
          <w:rFonts w:cstheme="minorHAnsi"/>
          <w:sz w:val="24"/>
          <w:szCs w:val="24"/>
        </w:rPr>
        <w:t xml:space="preserve">. Assim, a biblioteca escolar passou a ser o foco </w:t>
      </w:r>
      <w:r w:rsidR="00401725" w:rsidRPr="007A64F4">
        <w:rPr>
          <w:rFonts w:cstheme="minorHAnsi"/>
          <w:sz w:val="24"/>
          <w:szCs w:val="24"/>
        </w:rPr>
        <w:t>do</w:t>
      </w:r>
      <w:r w:rsidRPr="007A64F4">
        <w:rPr>
          <w:rFonts w:cstheme="minorHAnsi"/>
          <w:sz w:val="24"/>
          <w:szCs w:val="24"/>
        </w:rPr>
        <w:t xml:space="preserve"> projeto de pesquisa</w:t>
      </w:r>
      <w:r w:rsidR="00401725" w:rsidRPr="007A64F4">
        <w:rPr>
          <w:rFonts w:cstheme="minorHAnsi"/>
          <w:sz w:val="24"/>
          <w:szCs w:val="24"/>
        </w:rPr>
        <w:t>:</w:t>
      </w:r>
      <w:r w:rsidRPr="007A64F4">
        <w:rPr>
          <w:rFonts w:cstheme="minorHAnsi"/>
          <w:sz w:val="24"/>
          <w:szCs w:val="24"/>
        </w:rPr>
        <w:t xml:space="preserve"> “</w:t>
      </w:r>
      <w:r w:rsidRPr="007A64F4">
        <w:rPr>
          <w:rFonts w:cstheme="minorHAnsi"/>
          <w:b/>
          <w:bCs/>
          <w:sz w:val="24"/>
          <w:szCs w:val="24"/>
        </w:rPr>
        <w:t>Diagnóstico das Bibliotecas Escolares da Rede Pública Estadual do Rio Grande do Norte</w:t>
      </w:r>
      <w:r w:rsidRPr="007A64F4">
        <w:rPr>
          <w:rFonts w:cstheme="minorHAnsi"/>
          <w:sz w:val="24"/>
          <w:szCs w:val="24"/>
        </w:rPr>
        <w:t>” (cadastrado em 2023</w:t>
      </w:r>
      <w:r w:rsidR="00401725" w:rsidRPr="007A64F4">
        <w:rPr>
          <w:rFonts w:cstheme="minorHAnsi"/>
          <w:sz w:val="24"/>
          <w:szCs w:val="24"/>
        </w:rPr>
        <w:t xml:space="preserve"> e encerrado 2025</w:t>
      </w:r>
      <w:r w:rsidRPr="007A64F4">
        <w:rPr>
          <w:rFonts w:cstheme="minorHAnsi"/>
          <w:sz w:val="24"/>
          <w:szCs w:val="24"/>
        </w:rPr>
        <w:t xml:space="preserve">). </w:t>
      </w:r>
      <w:r w:rsidR="00F969FF">
        <w:rPr>
          <w:rFonts w:cstheme="minorHAnsi"/>
          <w:sz w:val="24"/>
          <w:szCs w:val="24"/>
        </w:rPr>
        <w:t>Com ele, r</w:t>
      </w:r>
      <w:r w:rsidR="00F969FF" w:rsidRPr="007A64F4">
        <w:rPr>
          <w:rFonts w:cstheme="minorHAnsi"/>
          <w:sz w:val="24"/>
          <w:szCs w:val="24"/>
        </w:rPr>
        <w:t xml:space="preserve">ealizamos </w:t>
      </w:r>
      <w:r w:rsidRPr="007A64F4">
        <w:rPr>
          <w:rFonts w:cstheme="minorHAnsi"/>
          <w:sz w:val="24"/>
          <w:szCs w:val="24"/>
        </w:rPr>
        <w:t xml:space="preserve">uma pesquisa em todo o estado com a aplicação de um formulário enviado para os diretores </w:t>
      </w:r>
      <w:r w:rsidR="00F969FF" w:rsidRPr="007A64F4">
        <w:rPr>
          <w:rFonts w:cstheme="minorHAnsi"/>
          <w:sz w:val="24"/>
          <w:szCs w:val="24"/>
        </w:rPr>
        <w:t>d</w:t>
      </w:r>
      <w:r w:rsidR="00F969FF">
        <w:rPr>
          <w:rFonts w:cstheme="minorHAnsi"/>
          <w:sz w:val="24"/>
          <w:szCs w:val="24"/>
        </w:rPr>
        <w:t>e todas as</w:t>
      </w:r>
      <w:r w:rsidR="00F969FF" w:rsidRPr="007A64F4">
        <w:rPr>
          <w:rFonts w:cstheme="minorHAnsi"/>
          <w:sz w:val="24"/>
          <w:szCs w:val="24"/>
        </w:rPr>
        <w:t xml:space="preserve"> </w:t>
      </w:r>
      <w:r w:rsidRPr="007A64F4">
        <w:rPr>
          <w:rFonts w:cstheme="minorHAnsi"/>
          <w:sz w:val="24"/>
          <w:szCs w:val="24"/>
        </w:rPr>
        <w:t>Escolas</w:t>
      </w:r>
      <w:r w:rsidR="00F969FF">
        <w:rPr>
          <w:rFonts w:cstheme="minorHAnsi"/>
          <w:sz w:val="24"/>
          <w:szCs w:val="24"/>
        </w:rPr>
        <w:t xml:space="preserve"> públicas estaduais do RN</w:t>
      </w:r>
      <w:r w:rsidRPr="007A64F4">
        <w:rPr>
          <w:rFonts w:cstheme="minorHAnsi"/>
          <w:sz w:val="24"/>
          <w:szCs w:val="24"/>
        </w:rPr>
        <w:t xml:space="preserve">. </w:t>
      </w:r>
      <w:r w:rsidR="00F969FF">
        <w:rPr>
          <w:rFonts w:cstheme="minorHAnsi"/>
          <w:sz w:val="24"/>
          <w:szCs w:val="24"/>
        </w:rPr>
        <w:t>Essa</w:t>
      </w:r>
      <w:r w:rsidR="00F969FF" w:rsidRPr="007A64F4">
        <w:rPr>
          <w:rFonts w:cstheme="minorHAnsi"/>
          <w:sz w:val="24"/>
          <w:szCs w:val="24"/>
        </w:rPr>
        <w:t xml:space="preserve"> </w:t>
      </w:r>
      <w:r w:rsidRPr="007A64F4">
        <w:rPr>
          <w:rFonts w:cstheme="minorHAnsi"/>
          <w:sz w:val="24"/>
          <w:szCs w:val="24"/>
        </w:rPr>
        <w:t>pesquisa gerou dois livros</w:t>
      </w:r>
      <w:r w:rsidRPr="007A64F4">
        <w:rPr>
          <w:rStyle w:val="Refdenotaderodap"/>
          <w:rFonts w:cstheme="minorHAnsi"/>
          <w:sz w:val="24"/>
          <w:szCs w:val="24"/>
        </w:rPr>
        <w:footnoteReference w:id="3"/>
      </w:r>
      <w:r w:rsidRPr="007A64F4">
        <w:rPr>
          <w:rFonts w:cstheme="minorHAnsi"/>
          <w:sz w:val="24"/>
          <w:szCs w:val="24"/>
        </w:rPr>
        <w:t xml:space="preserve"> </w:t>
      </w:r>
      <w:r w:rsidR="00F969FF">
        <w:rPr>
          <w:rFonts w:cstheme="minorHAnsi"/>
          <w:sz w:val="24"/>
          <w:szCs w:val="24"/>
        </w:rPr>
        <w:t xml:space="preserve">em que demonstramos </w:t>
      </w:r>
      <w:r w:rsidRPr="007A64F4">
        <w:rPr>
          <w:rFonts w:cstheme="minorHAnsi"/>
          <w:sz w:val="24"/>
          <w:szCs w:val="24"/>
        </w:rPr>
        <w:t xml:space="preserve">a fragilidade das escolas em não possuírem bibliotecas que atendam </w:t>
      </w:r>
      <w:r w:rsidR="00F969FF">
        <w:rPr>
          <w:rFonts w:cstheme="minorHAnsi"/>
          <w:sz w:val="24"/>
          <w:szCs w:val="24"/>
        </w:rPr>
        <w:t>a</w:t>
      </w:r>
      <w:r w:rsidRPr="007A64F4">
        <w:rPr>
          <w:rFonts w:cstheme="minorHAnsi"/>
          <w:sz w:val="24"/>
          <w:szCs w:val="24"/>
        </w:rPr>
        <w:t xml:space="preserve">os requisitos mínimos de padrões de qualidade propostos pelo “Grupo de Estudos em Biblioteca Escolar”. </w:t>
      </w:r>
      <w:r w:rsidR="00401725" w:rsidRPr="007A64F4">
        <w:rPr>
          <w:rFonts w:cstheme="minorHAnsi"/>
          <w:sz w:val="24"/>
          <w:szCs w:val="24"/>
        </w:rPr>
        <w:t>Há</w:t>
      </w:r>
      <w:r w:rsidR="00F969FF">
        <w:rPr>
          <w:rFonts w:cstheme="minorHAnsi"/>
          <w:sz w:val="24"/>
          <w:szCs w:val="24"/>
        </w:rPr>
        <w:t>,</w:t>
      </w:r>
      <w:r w:rsidR="00401725" w:rsidRPr="007A64F4">
        <w:rPr>
          <w:rFonts w:cstheme="minorHAnsi"/>
          <w:sz w:val="24"/>
          <w:szCs w:val="24"/>
        </w:rPr>
        <w:t xml:space="preserve"> na obra</w:t>
      </w:r>
      <w:r w:rsidR="00F969FF">
        <w:rPr>
          <w:rFonts w:cstheme="minorHAnsi"/>
          <w:sz w:val="24"/>
          <w:szCs w:val="24"/>
        </w:rPr>
        <w:t>,</w:t>
      </w:r>
      <w:r w:rsidR="00401725" w:rsidRPr="007A64F4">
        <w:rPr>
          <w:rFonts w:cstheme="minorHAnsi"/>
          <w:sz w:val="24"/>
          <w:szCs w:val="24"/>
        </w:rPr>
        <w:t xml:space="preserve"> a defesa pela </w:t>
      </w:r>
      <w:r w:rsidR="00F969FF">
        <w:rPr>
          <w:rFonts w:cstheme="minorHAnsi"/>
          <w:sz w:val="24"/>
          <w:szCs w:val="24"/>
        </w:rPr>
        <w:t xml:space="preserve">presença da </w:t>
      </w:r>
      <w:r w:rsidR="00401725" w:rsidRPr="007A64F4">
        <w:rPr>
          <w:rFonts w:cstheme="minorHAnsi"/>
          <w:sz w:val="24"/>
          <w:szCs w:val="24"/>
        </w:rPr>
        <w:t xml:space="preserve">pessoa bibliotecária nas bibliotecas </w:t>
      </w:r>
      <w:r w:rsidR="00F969FF">
        <w:rPr>
          <w:rFonts w:cstheme="minorHAnsi"/>
          <w:sz w:val="24"/>
          <w:szCs w:val="24"/>
        </w:rPr>
        <w:t xml:space="preserve">escolares, </w:t>
      </w:r>
      <w:r w:rsidR="00401725" w:rsidRPr="007A64F4">
        <w:rPr>
          <w:rFonts w:cstheme="minorHAnsi"/>
          <w:sz w:val="24"/>
          <w:szCs w:val="24"/>
        </w:rPr>
        <w:t xml:space="preserve">como um direcionamento para que </w:t>
      </w:r>
      <w:r w:rsidR="00F969FF">
        <w:rPr>
          <w:rFonts w:cstheme="minorHAnsi"/>
          <w:sz w:val="24"/>
          <w:szCs w:val="24"/>
        </w:rPr>
        <w:t xml:space="preserve">elas </w:t>
      </w:r>
      <w:r w:rsidR="00401725" w:rsidRPr="007A64F4">
        <w:rPr>
          <w:rFonts w:cstheme="minorHAnsi"/>
          <w:sz w:val="24"/>
          <w:szCs w:val="24"/>
        </w:rPr>
        <w:t xml:space="preserve">existam e funcionem, </w:t>
      </w:r>
      <w:r w:rsidR="00F969FF">
        <w:rPr>
          <w:rFonts w:cstheme="minorHAnsi"/>
          <w:sz w:val="24"/>
          <w:szCs w:val="24"/>
        </w:rPr>
        <w:t xml:space="preserve">isto </w:t>
      </w:r>
      <w:r w:rsidR="00192DD3">
        <w:rPr>
          <w:rFonts w:cstheme="minorHAnsi"/>
          <w:sz w:val="24"/>
          <w:szCs w:val="24"/>
        </w:rPr>
        <w:t>é</w:t>
      </w:r>
      <w:r w:rsidR="00F969FF">
        <w:rPr>
          <w:rFonts w:cstheme="minorHAnsi"/>
          <w:sz w:val="24"/>
          <w:szCs w:val="24"/>
        </w:rPr>
        <w:t xml:space="preserve">, </w:t>
      </w:r>
      <w:r w:rsidR="00401725" w:rsidRPr="007A64F4">
        <w:rPr>
          <w:rFonts w:cstheme="minorHAnsi"/>
          <w:sz w:val="24"/>
          <w:szCs w:val="24"/>
        </w:rPr>
        <w:t xml:space="preserve">saiam do provisório e da </w:t>
      </w:r>
      <w:r w:rsidR="00F969FF">
        <w:rPr>
          <w:rFonts w:cstheme="minorHAnsi"/>
          <w:sz w:val="24"/>
          <w:szCs w:val="24"/>
        </w:rPr>
        <w:t xml:space="preserve">lacuna na </w:t>
      </w:r>
      <w:r w:rsidR="00401725" w:rsidRPr="007A64F4">
        <w:rPr>
          <w:rFonts w:cstheme="minorHAnsi"/>
          <w:sz w:val="24"/>
          <w:szCs w:val="24"/>
        </w:rPr>
        <w:t xml:space="preserve">prestação de </w:t>
      </w:r>
      <w:r w:rsidR="00822D4D">
        <w:rPr>
          <w:rFonts w:cstheme="minorHAnsi"/>
          <w:sz w:val="24"/>
          <w:szCs w:val="24"/>
        </w:rPr>
        <w:t xml:space="preserve">seus </w:t>
      </w:r>
      <w:r w:rsidR="00401725" w:rsidRPr="007A64F4">
        <w:rPr>
          <w:rFonts w:cstheme="minorHAnsi"/>
          <w:sz w:val="24"/>
          <w:szCs w:val="24"/>
        </w:rPr>
        <w:t>serviços</w:t>
      </w:r>
      <w:r w:rsidR="001E79C7">
        <w:rPr>
          <w:rFonts w:cstheme="minorHAnsi"/>
          <w:sz w:val="24"/>
          <w:szCs w:val="24"/>
        </w:rPr>
        <w:t xml:space="preserve">, estes que são responsáveis pela </w:t>
      </w:r>
      <w:r w:rsidR="003A08FD">
        <w:rPr>
          <w:rFonts w:cstheme="minorHAnsi"/>
          <w:sz w:val="24"/>
          <w:szCs w:val="24"/>
        </w:rPr>
        <w:t xml:space="preserve">plena </w:t>
      </w:r>
      <w:r w:rsidR="001E79C7">
        <w:rPr>
          <w:rFonts w:cstheme="minorHAnsi"/>
          <w:sz w:val="24"/>
          <w:szCs w:val="24"/>
        </w:rPr>
        <w:t>formação cidadã</w:t>
      </w:r>
      <w:r w:rsidR="00401725" w:rsidRPr="007A64F4">
        <w:rPr>
          <w:rFonts w:cstheme="minorHAnsi"/>
          <w:sz w:val="24"/>
          <w:szCs w:val="24"/>
        </w:rPr>
        <w:t>.</w:t>
      </w:r>
    </w:p>
    <w:p w14:paraId="4CB2E4EB" w14:textId="0041ADAE" w:rsidR="00E30E6B" w:rsidRPr="007A64F4" w:rsidRDefault="00401725" w:rsidP="00E14D8E">
      <w:pPr>
        <w:spacing w:after="0" w:line="360" w:lineRule="auto"/>
        <w:ind w:firstLine="708"/>
        <w:jc w:val="both"/>
        <w:rPr>
          <w:rFonts w:cstheme="minorHAnsi"/>
          <w:sz w:val="24"/>
          <w:szCs w:val="24"/>
        </w:rPr>
      </w:pPr>
      <w:r w:rsidRPr="007A64F4">
        <w:rPr>
          <w:rFonts w:cstheme="minorHAnsi"/>
          <w:sz w:val="24"/>
          <w:szCs w:val="24"/>
        </w:rPr>
        <w:t>Essa</w:t>
      </w:r>
      <w:r w:rsidR="00E30E6B" w:rsidRPr="007A64F4">
        <w:rPr>
          <w:rFonts w:cstheme="minorHAnsi"/>
          <w:sz w:val="24"/>
          <w:szCs w:val="24"/>
        </w:rPr>
        <w:t xml:space="preserve"> luta </w:t>
      </w:r>
      <w:r w:rsidRPr="007A64F4">
        <w:rPr>
          <w:rFonts w:cstheme="minorHAnsi"/>
          <w:sz w:val="24"/>
          <w:szCs w:val="24"/>
        </w:rPr>
        <w:t>que foi sendo construída em prol das</w:t>
      </w:r>
      <w:r w:rsidR="00E30E6B" w:rsidRPr="007A64F4">
        <w:rPr>
          <w:rFonts w:cstheme="minorHAnsi"/>
          <w:sz w:val="24"/>
          <w:szCs w:val="24"/>
        </w:rPr>
        <w:t xml:space="preserve"> bibliotecas nas escolas foi materializada na proposição d</w:t>
      </w:r>
      <w:r w:rsidR="00606DD5" w:rsidRPr="007A64F4">
        <w:rPr>
          <w:rFonts w:cstheme="minorHAnsi"/>
          <w:sz w:val="24"/>
          <w:szCs w:val="24"/>
        </w:rPr>
        <w:t xml:space="preserve">o </w:t>
      </w:r>
      <w:r w:rsidR="00606DD5" w:rsidRPr="007A64F4">
        <w:rPr>
          <w:rFonts w:cstheme="minorHAnsi"/>
          <w:b/>
          <w:bCs/>
          <w:sz w:val="24"/>
          <w:szCs w:val="24"/>
        </w:rPr>
        <w:t>projeto de</w:t>
      </w:r>
      <w:r w:rsidR="00E30E6B" w:rsidRPr="007A64F4">
        <w:rPr>
          <w:rFonts w:cstheme="minorHAnsi"/>
          <w:b/>
          <w:bCs/>
          <w:sz w:val="24"/>
          <w:szCs w:val="24"/>
        </w:rPr>
        <w:t xml:space="preserve"> Lei nº 649/2022</w:t>
      </w:r>
      <w:r w:rsidR="00E30E6B" w:rsidRPr="007A64F4">
        <w:rPr>
          <w:rFonts w:cstheme="minorHAnsi"/>
          <w:sz w:val="24"/>
          <w:szCs w:val="24"/>
        </w:rPr>
        <w:t xml:space="preserve"> </w:t>
      </w:r>
      <w:r w:rsidRPr="007A64F4">
        <w:rPr>
          <w:rFonts w:cstheme="minorHAnsi"/>
          <w:sz w:val="24"/>
          <w:szCs w:val="24"/>
        </w:rPr>
        <w:t xml:space="preserve">entregue à época </w:t>
      </w:r>
      <w:r w:rsidR="00F55359">
        <w:rPr>
          <w:rFonts w:cstheme="minorHAnsi"/>
          <w:sz w:val="24"/>
          <w:szCs w:val="24"/>
        </w:rPr>
        <w:t xml:space="preserve">à </w:t>
      </w:r>
      <w:r w:rsidRPr="007A64F4">
        <w:rPr>
          <w:rFonts w:cstheme="minorHAnsi"/>
          <w:sz w:val="24"/>
          <w:szCs w:val="24"/>
        </w:rPr>
        <w:t xml:space="preserve">vereadora </w:t>
      </w:r>
      <w:proofErr w:type="spellStart"/>
      <w:r w:rsidRPr="007A64F4">
        <w:rPr>
          <w:rFonts w:cstheme="minorHAnsi"/>
          <w:sz w:val="24"/>
          <w:szCs w:val="24"/>
        </w:rPr>
        <w:t>Divaneide</w:t>
      </w:r>
      <w:proofErr w:type="spellEnd"/>
      <w:r w:rsidRPr="007A64F4">
        <w:rPr>
          <w:rFonts w:cstheme="minorHAnsi"/>
          <w:sz w:val="24"/>
          <w:szCs w:val="24"/>
        </w:rPr>
        <w:t xml:space="preserve"> (PT), mas que</w:t>
      </w:r>
      <w:r w:rsidR="00F55359">
        <w:rPr>
          <w:rFonts w:cstheme="minorHAnsi"/>
          <w:sz w:val="24"/>
          <w:szCs w:val="24"/>
        </w:rPr>
        <w:t>,</w:t>
      </w:r>
      <w:r w:rsidRPr="007A64F4">
        <w:rPr>
          <w:rFonts w:cstheme="minorHAnsi"/>
          <w:sz w:val="24"/>
          <w:szCs w:val="24"/>
        </w:rPr>
        <w:t xml:space="preserve"> após anos</w:t>
      </w:r>
      <w:r w:rsidR="00F55359">
        <w:rPr>
          <w:rFonts w:cstheme="minorHAnsi"/>
          <w:sz w:val="24"/>
          <w:szCs w:val="24"/>
        </w:rPr>
        <w:t>,</w:t>
      </w:r>
      <w:r w:rsidRPr="007A64F4">
        <w:rPr>
          <w:rFonts w:cstheme="minorHAnsi"/>
          <w:sz w:val="24"/>
          <w:szCs w:val="24"/>
        </w:rPr>
        <w:t xml:space="preserve"> foi vetada integralmente pelo prefeito Paulinho (</w:t>
      </w:r>
      <w:r w:rsidR="00F55359">
        <w:rPr>
          <w:rFonts w:cstheme="minorHAnsi"/>
          <w:sz w:val="24"/>
          <w:szCs w:val="24"/>
        </w:rPr>
        <w:t xml:space="preserve">do </w:t>
      </w:r>
      <w:r w:rsidRPr="007A64F4">
        <w:rPr>
          <w:rFonts w:cstheme="minorHAnsi"/>
          <w:sz w:val="24"/>
          <w:szCs w:val="24"/>
        </w:rPr>
        <w:t xml:space="preserve">União Brasil). Importante destacar que essa movimentação política foi aprendida e desenvolvida no dia a dia, indo em gabinete de vereador e de deputado para conversar e sensibilizar sobre a </w:t>
      </w:r>
      <w:r w:rsidR="00010793">
        <w:rPr>
          <w:rFonts w:cstheme="minorHAnsi"/>
          <w:sz w:val="24"/>
          <w:szCs w:val="24"/>
        </w:rPr>
        <w:t xml:space="preserve">importância </w:t>
      </w:r>
      <w:r w:rsidRPr="007A64F4">
        <w:rPr>
          <w:rFonts w:cstheme="minorHAnsi"/>
          <w:sz w:val="24"/>
          <w:szCs w:val="24"/>
        </w:rPr>
        <w:t>da</w:t>
      </w:r>
      <w:r w:rsidR="00010793">
        <w:rPr>
          <w:rFonts w:cstheme="minorHAnsi"/>
          <w:sz w:val="24"/>
          <w:szCs w:val="24"/>
        </w:rPr>
        <w:t>s</w:t>
      </w:r>
      <w:r w:rsidRPr="007A64F4">
        <w:rPr>
          <w:rFonts w:cstheme="minorHAnsi"/>
          <w:sz w:val="24"/>
          <w:szCs w:val="24"/>
        </w:rPr>
        <w:t xml:space="preserve"> biblioteca</w:t>
      </w:r>
      <w:r w:rsidR="00010793">
        <w:rPr>
          <w:rFonts w:cstheme="minorHAnsi"/>
          <w:sz w:val="24"/>
          <w:szCs w:val="24"/>
        </w:rPr>
        <w:t>s</w:t>
      </w:r>
      <w:r w:rsidRPr="007A64F4">
        <w:rPr>
          <w:rFonts w:cstheme="minorHAnsi"/>
          <w:sz w:val="24"/>
          <w:szCs w:val="24"/>
        </w:rPr>
        <w:t xml:space="preserve"> escolar</w:t>
      </w:r>
      <w:r w:rsidR="00010793">
        <w:rPr>
          <w:rFonts w:cstheme="minorHAnsi"/>
          <w:sz w:val="24"/>
          <w:szCs w:val="24"/>
        </w:rPr>
        <w:t>es</w:t>
      </w:r>
      <w:r w:rsidRPr="007A64F4">
        <w:rPr>
          <w:rFonts w:cstheme="minorHAnsi"/>
          <w:sz w:val="24"/>
          <w:szCs w:val="24"/>
        </w:rPr>
        <w:t xml:space="preserve">. De nossa parte, </w:t>
      </w:r>
      <w:r w:rsidR="00010793">
        <w:rPr>
          <w:rFonts w:cstheme="minorHAnsi"/>
          <w:sz w:val="24"/>
          <w:szCs w:val="24"/>
        </w:rPr>
        <w:t>a</w:t>
      </w:r>
      <w:r w:rsidR="00010793" w:rsidRPr="007A64F4">
        <w:rPr>
          <w:rFonts w:cstheme="minorHAnsi"/>
          <w:sz w:val="24"/>
          <w:szCs w:val="24"/>
        </w:rPr>
        <w:t xml:space="preserve"> </w:t>
      </w:r>
      <w:r w:rsidRPr="007A64F4">
        <w:rPr>
          <w:rFonts w:cstheme="minorHAnsi"/>
          <w:sz w:val="24"/>
          <w:szCs w:val="24"/>
        </w:rPr>
        <w:t xml:space="preserve">vontade para contribuir com a criação de bibliotecas e de um sistema de bibliotecas escolares depende da vontade política, que </w:t>
      </w:r>
      <w:r w:rsidR="00010793">
        <w:rPr>
          <w:rFonts w:cstheme="minorHAnsi"/>
          <w:sz w:val="24"/>
          <w:szCs w:val="24"/>
        </w:rPr>
        <w:t xml:space="preserve">tem </w:t>
      </w:r>
      <w:r w:rsidRPr="007A64F4">
        <w:rPr>
          <w:rFonts w:cstheme="minorHAnsi"/>
          <w:sz w:val="24"/>
          <w:szCs w:val="24"/>
        </w:rPr>
        <w:t>deixa</w:t>
      </w:r>
      <w:r w:rsidR="00010793">
        <w:rPr>
          <w:rFonts w:cstheme="minorHAnsi"/>
          <w:sz w:val="24"/>
          <w:szCs w:val="24"/>
        </w:rPr>
        <w:t>do</w:t>
      </w:r>
      <w:r w:rsidRPr="007A64F4">
        <w:rPr>
          <w:rFonts w:cstheme="minorHAnsi"/>
          <w:sz w:val="24"/>
          <w:szCs w:val="24"/>
        </w:rPr>
        <w:t xml:space="preserve"> a desejar</w:t>
      </w:r>
      <w:r w:rsidR="00592505" w:rsidRPr="007A64F4">
        <w:rPr>
          <w:rFonts w:cstheme="minorHAnsi"/>
          <w:sz w:val="24"/>
          <w:szCs w:val="24"/>
        </w:rPr>
        <w:t>.</w:t>
      </w:r>
      <w:r w:rsidR="00606DD5" w:rsidRPr="007A64F4">
        <w:rPr>
          <w:rFonts w:cstheme="minorHAnsi"/>
          <w:sz w:val="24"/>
          <w:szCs w:val="24"/>
        </w:rPr>
        <w:t xml:space="preserve"> Enfim, o veto </w:t>
      </w:r>
      <w:r w:rsidR="00010793">
        <w:rPr>
          <w:rFonts w:cstheme="minorHAnsi"/>
          <w:sz w:val="24"/>
          <w:szCs w:val="24"/>
        </w:rPr>
        <w:t>ocorreu,</w:t>
      </w:r>
      <w:r w:rsidR="00010793" w:rsidRPr="007A64F4">
        <w:rPr>
          <w:rFonts w:cstheme="minorHAnsi"/>
          <w:sz w:val="24"/>
          <w:szCs w:val="24"/>
        </w:rPr>
        <w:t xml:space="preserve"> </w:t>
      </w:r>
      <w:r w:rsidR="00606DD5" w:rsidRPr="007A64F4">
        <w:rPr>
          <w:rFonts w:cstheme="minorHAnsi"/>
          <w:sz w:val="24"/>
          <w:szCs w:val="24"/>
        </w:rPr>
        <w:t xml:space="preserve">na contramão da Lei Federal nº 14.837/2024, que garante esse direito aos estudantes, e escancara o descaso da Prefeitura </w:t>
      </w:r>
      <w:r w:rsidR="00010793">
        <w:rPr>
          <w:rFonts w:cstheme="minorHAnsi"/>
          <w:sz w:val="24"/>
          <w:szCs w:val="24"/>
        </w:rPr>
        <w:t xml:space="preserve">da cidade, para </w:t>
      </w:r>
      <w:r w:rsidR="00606DD5" w:rsidRPr="007A64F4">
        <w:rPr>
          <w:rFonts w:cstheme="minorHAnsi"/>
          <w:sz w:val="24"/>
          <w:szCs w:val="24"/>
        </w:rPr>
        <w:t xml:space="preserve">com </w:t>
      </w:r>
      <w:r w:rsidR="00010793">
        <w:rPr>
          <w:rFonts w:cstheme="minorHAnsi"/>
          <w:sz w:val="24"/>
          <w:szCs w:val="24"/>
        </w:rPr>
        <w:t xml:space="preserve">as </w:t>
      </w:r>
      <w:r w:rsidR="00606DD5" w:rsidRPr="007A64F4">
        <w:rPr>
          <w:rFonts w:cstheme="minorHAnsi"/>
          <w:sz w:val="24"/>
          <w:szCs w:val="24"/>
        </w:rPr>
        <w:t>políticas públicas para a formação, a leitura e o aprendizado.</w:t>
      </w:r>
    </w:p>
    <w:p w14:paraId="787CA1CE" w14:textId="1F159DEC" w:rsidR="00794568" w:rsidRPr="007A64F4" w:rsidRDefault="00EF1236" w:rsidP="00010793">
      <w:pPr>
        <w:spacing w:after="0" w:line="360" w:lineRule="auto"/>
        <w:ind w:firstLine="709"/>
        <w:jc w:val="both"/>
        <w:rPr>
          <w:rFonts w:cstheme="minorHAnsi"/>
          <w:sz w:val="24"/>
          <w:szCs w:val="24"/>
        </w:rPr>
      </w:pPr>
      <w:r w:rsidRPr="007A64F4">
        <w:rPr>
          <w:rFonts w:cstheme="minorHAnsi"/>
          <w:sz w:val="24"/>
          <w:szCs w:val="24"/>
        </w:rPr>
        <w:t>A centralidade da importância da biblioteca na escola (com a pessoa bibliotecária</w:t>
      </w:r>
      <w:r w:rsidR="00010793">
        <w:rPr>
          <w:rFonts w:cstheme="minorHAnsi"/>
          <w:sz w:val="24"/>
          <w:szCs w:val="24"/>
        </w:rPr>
        <w:t xml:space="preserve"> em sua responsabilidade profission</w:t>
      </w:r>
      <w:r w:rsidR="00731D1B">
        <w:rPr>
          <w:rFonts w:cstheme="minorHAnsi"/>
          <w:sz w:val="24"/>
          <w:szCs w:val="24"/>
        </w:rPr>
        <w:t>al</w:t>
      </w:r>
      <w:r w:rsidRPr="007A64F4">
        <w:rPr>
          <w:rFonts w:cstheme="minorHAnsi"/>
          <w:sz w:val="24"/>
          <w:szCs w:val="24"/>
        </w:rPr>
        <w:t xml:space="preserve">) a partir da discussão da inovação passou a ocupar o foco do </w:t>
      </w:r>
      <w:r w:rsidR="00731D1B">
        <w:rPr>
          <w:rFonts w:cstheme="minorHAnsi"/>
          <w:sz w:val="24"/>
          <w:szCs w:val="24"/>
        </w:rPr>
        <w:t xml:space="preserve">mais recente </w:t>
      </w:r>
      <w:r w:rsidRPr="007A64F4">
        <w:rPr>
          <w:rFonts w:cstheme="minorHAnsi"/>
          <w:sz w:val="24"/>
          <w:szCs w:val="24"/>
        </w:rPr>
        <w:t>projeto de pesquisa</w:t>
      </w:r>
      <w:r w:rsidR="00731D1B">
        <w:rPr>
          <w:rFonts w:cstheme="minorHAnsi"/>
          <w:sz w:val="24"/>
          <w:szCs w:val="24"/>
        </w:rPr>
        <w:t>,</w:t>
      </w:r>
      <w:r w:rsidRPr="007A64F4">
        <w:rPr>
          <w:rFonts w:cstheme="minorHAnsi"/>
          <w:sz w:val="24"/>
          <w:szCs w:val="24"/>
        </w:rPr>
        <w:t xml:space="preserve"> cadastrado em 2025, intitulado (</w:t>
      </w:r>
      <w:r w:rsidRPr="007A64F4">
        <w:rPr>
          <w:rFonts w:cstheme="minorHAnsi"/>
          <w:b/>
          <w:bCs/>
          <w:sz w:val="24"/>
          <w:szCs w:val="24"/>
        </w:rPr>
        <w:t>Práticas inovadoras nas bibliotecas escolares</w:t>
      </w:r>
      <w:r w:rsidRPr="007A64F4">
        <w:rPr>
          <w:rFonts w:cstheme="minorHAnsi"/>
          <w:sz w:val="24"/>
          <w:szCs w:val="24"/>
        </w:rPr>
        <w:t>), e aprovado na Chamada Universal do CNPq (2024)</w:t>
      </w:r>
      <w:r w:rsidR="008B09D4" w:rsidRPr="007A64F4">
        <w:rPr>
          <w:rFonts w:cstheme="minorHAnsi"/>
          <w:sz w:val="24"/>
          <w:szCs w:val="24"/>
        </w:rPr>
        <w:t>. O objetivo d</w:t>
      </w:r>
      <w:r w:rsidR="00731D1B">
        <w:rPr>
          <w:rFonts w:cstheme="minorHAnsi"/>
          <w:sz w:val="24"/>
          <w:szCs w:val="24"/>
        </w:rPr>
        <w:t>ess</w:t>
      </w:r>
      <w:r w:rsidR="008B09D4" w:rsidRPr="007A64F4">
        <w:rPr>
          <w:rFonts w:cstheme="minorHAnsi"/>
          <w:sz w:val="24"/>
          <w:szCs w:val="24"/>
        </w:rPr>
        <w:t xml:space="preserve">a pesquisa é mapear as práticas inovadoras no âmbito das bibliotecas escolares, entre as escolas públicas e privadas. </w:t>
      </w:r>
      <w:r w:rsidR="00731D1B">
        <w:rPr>
          <w:rFonts w:cstheme="minorHAnsi"/>
          <w:sz w:val="24"/>
          <w:szCs w:val="24"/>
        </w:rPr>
        <w:t>C</w:t>
      </w:r>
      <w:r w:rsidR="008B09D4" w:rsidRPr="007A64F4">
        <w:rPr>
          <w:rFonts w:cstheme="minorHAnsi"/>
          <w:sz w:val="24"/>
          <w:szCs w:val="24"/>
        </w:rPr>
        <w:t>lassificada como qualitativa, de cunho exploratório</w:t>
      </w:r>
      <w:r w:rsidR="00731D1B">
        <w:rPr>
          <w:rFonts w:cstheme="minorHAnsi"/>
          <w:sz w:val="24"/>
          <w:szCs w:val="24"/>
        </w:rPr>
        <w:t>,</w:t>
      </w:r>
      <w:r w:rsidR="008B09D4" w:rsidRPr="007A64F4">
        <w:rPr>
          <w:rFonts w:cstheme="minorHAnsi"/>
          <w:sz w:val="24"/>
          <w:szCs w:val="24"/>
        </w:rPr>
        <w:t xml:space="preserve"> recorre</w:t>
      </w:r>
      <w:r w:rsidR="00731D1B">
        <w:rPr>
          <w:rFonts w:cstheme="minorHAnsi"/>
          <w:sz w:val="24"/>
          <w:szCs w:val="24"/>
        </w:rPr>
        <w:t>mos</w:t>
      </w:r>
      <w:r w:rsidR="008B09D4" w:rsidRPr="007A64F4">
        <w:rPr>
          <w:rFonts w:cstheme="minorHAnsi"/>
          <w:sz w:val="24"/>
          <w:szCs w:val="24"/>
        </w:rPr>
        <w:t xml:space="preserve"> ao </w:t>
      </w:r>
      <w:r w:rsidR="008B09D4" w:rsidRPr="007A64F4">
        <w:rPr>
          <w:rFonts w:cstheme="minorHAnsi"/>
          <w:sz w:val="24"/>
          <w:szCs w:val="24"/>
        </w:rPr>
        <w:lastRenderedPageBreak/>
        <w:t>aporte teórico-metodológico da Pesquisa Baseada em Evidência</w:t>
      </w:r>
      <w:r w:rsidR="002A7608" w:rsidRPr="007A64F4">
        <w:rPr>
          <w:rFonts w:cstheme="minorHAnsi"/>
          <w:sz w:val="24"/>
          <w:szCs w:val="24"/>
        </w:rPr>
        <w:t xml:space="preserve"> (Todd, 2008)</w:t>
      </w:r>
      <w:r w:rsidR="008B09D4" w:rsidRPr="007A64F4">
        <w:rPr>
          <w:rFonts w:cstheme="minorHAnsi"/>
          <w:sz w:val="24"/>
          <w:szCs w:val="24"/>
        </w:rPr>
        <w:t>. O mapeamento da produção acadêmica sobre o tema da inovação e biblioteca escolar deu forma ao trabalho</w:t>
      </w:r>
      <w:r w:rsidR="008B09D4" w:rsidRPr="007A64F4">
        <w:rPr>
          <w:rStyle w:val="Refdenotaderodap"/>
          <w:rFonts w:cstheme="minorHAnsi"/>
          <w:sz w:val="24"/>
          <w:szCs w:val="24"/>
        </w:rPr>
        <w:footnoteReference w:id="4"/>
      </w:r>
      <w:r w:rsidR="008B09D4" w:rsidRPr="007A64F4">
        <w:rPr>
          <w:rFonts w:cstheme="minorHAnsi"/>
          <w:sz w:val="24"/>
          <w:szCs w:val="24"/>
        </w:rPr>
        <w:t xml:space="preserve">. </w:t>
      </w:r>
      <w:r w:rsidR="00EB4D34" w:rsidRPr="007A64F4">
        <w:rPr>
          <w:rFonts w:cstheme="minorHAnsi"/>
          <w:sz w:val="24"/>
          <w:szCs w:val="24"/>
        </w:rPr>
        <w:t xml:space="preserve">Ainda há um caminho a ser percorrido para </w:t>
      </w:r>
      <w:r w:rsidR="00731D1B">
        <w:rPr>
          <w:rFonts w:cstheme="minorHAnsi"/>
          <w:sz w:val="24"/>
          <w:szCs w:val="24"/>
        </w:rPr>
        <w:t>obter respostas para a questão posta</w:t>
      </w:r>
      <w:r w:rsidR="00EB4D34" w:rsidRPr="007A64F4">
        <w:rPr>
          <w:rFonts w:cstheme="minorHAnsi"/>
          <w:sz w:val="24"/>
          <w:szCs w:val="24"/>
        </w:rPr>
        <w:t xml:space="preserve">: As bibliotecas escolares, de escolas públicas e privadas, apresentam propostas de práticas inovadoras, que possam ser depreendidas a partir da Pesquisa Baseada em </w:t>
      </w:r>
      <w:r w:rsidR="00FB0BCF" w:rsidRPr="007A64F4">
        <w:rPr>
          <w:rFonts w:cstheme="minorHAnsi"/>
          <w:sz w:val="24"/>
          <w:szCs w:val="24"/>
        </w:rPr>
        <w:t>Evidências?</w:t>
      </w:r>
      <w:r w:rsidR="00EB4D34" w:rsidRPr="007A64F4">
        <w:rPr>
          <w:rFonts w:cstheme="minorHAnsi"/>
          <w:sz w:val="24"/>
          <w:szCs w:val="24"/>
        </w:rPr>
        <w:t xml:space="preserve"> </w:t>
      </w:r>
      <w:r w:rsidR="0083387E">
        <w:rPr>
          <w:rFonts w:cstheme="minorHAnsi"/>
          <w:sz w:val="24"/>
          <w:szCs w:val="24"/>
        </w:rPr>
        <w:t>Seguiremos trabalhando para mostrar a importância estratégica e única da</w:t>
      </w:r>
      <w:r w:rsidR="00731D1B">
        <w:rPr>
          <w:rFonts w:cstheme="minorHAnsi"/>
          <w:sz w:val="24"/>
          <w:szCs w:val="24"/>
        </w:rPr>
        <w:t>s</w:t>
      </w:r>
      <w:r w:rsidR="0083387E">
        <w:rPr>
          <w:rFonts w:cstheme="minorHAnsi"/>
          <w:sz w:val="24"/>
          <w:szCs w:val="24"/>
        </w:rPr>
        <w:t xml:space="preserve"> biblioteca</w:t>
      </w:r>
      <w:r w:rsidR="00731D1B">
        <w:rPr>
          <w:rFonts w:cstheme="minorHAnsi"/>
          <w:sz w:val="24"/>
          <w:szCs w:val="24"/>
        </w:rPr>
        <w:t>s</w:t>
      </w:r>
      <w:r w:rsidR="0083387E">
        <w:rPr>
          <w:rFonts w:cstheme="minorHAnsi"/>
          <w:sz w:val="24"/>
          <w:szCs w:val="24"/>
        </w:rPr>
        <w:t xml:space="preserve"> na</w:t>
      </w:r>
      <w:r w:rsidR="00731D1B">
        <w:rPr>
          <w:rFonts w:cstheme="minorHAnsi"/>
          <w:sz w:val="24"/>
          <w:szCs w:val="24"/>
        </w:rPr>
        <w:t>s</w:t>
      </w:r>
      <w:r w:rsidR="0083387E">
        <w:rPr>
          <w:rFonts w:cstheme="minorHAnsi"/>
          <w:sz w:val="24"/>
          <w:szCs w:val="24"/>
        </w:rPr>
        <w:t xml:space="preserve"> escola</w:t>
      </w:r>
      <w:r w:rsidR="00731D1B">
        <w:rPr>
          <w:rFonts w:cstheme="minorHAnsi"/>
          <w:sz w:val="24"/>
          <w:szCs w:val="24"/>
        </w:rPr>
        <w:t>s</w:t>
      </w:r>
      <w:r w:rsidR="0083387E">
        <w:rPr>
          <w:rFonts w:cstheme="minorHAnsi"/>
          <w:sz w:val="24"/>
          <w:szCs w:val="24"/>
        </w:rPr>
        <w:t xml:space="preserve"> </w:t>
      </w:r>
      <w:r w:rsidR="00731D1B">
        <w:rPr>
          <w:rFonts w:cstheme="minorHAnsi"/>
          <w:sz w:val="24"/>
          <w:szCs w:val="24"/>
        </w:rPr>
        <w:t xml:space="preserve">para a </w:t>
      </w:r>
      <w:r w:rsidR="0083387E">
        <w:rPr>
          <w:rFonts w:cstheme="minorHAnsi"/>
          <w:sz w:val="24"/>
          <w:szCs w:val="24"/>
        </w:rPr>
        <w:t>formação dos estudantes e da comunidade</w:t>
      </w:r>
      <w:r w:rsidR="00731D1B">
        <w:rPr>
          <w:rFonts w:cstheme="minorHAnsi"/>
          <w:sz w:val="24"/>
          <w:szCs w:val="24"/>
        </w:rPr>
        <w:t xml:space="preserve"> em onde estão as escolas</w:t>
      </w:r>
      <w:r w:rsidR="0083387E">
        <w:rPr>
          <w:rFonts w:cstheme="minorHAnsi"/>
          <w:sz w:val="24"/>
          <w:szCs w:val="24"/>
        </w:rPr>
        <w:t>.</w:t>
      </w:r>
    </w:p>
    <w:p w14:paraId="64F09627" w14:textId="649F9293" w:rsidR="00F76CD7" w:rsidRPr="007A64F4" w:rsidRDefault="00F76CD7" w:rsidP="005D1C9A">
      <w:pPr>
        <w:spacing w:after="0" w:line="360" w:lineRule="auto"/>
        <w:jc w:val="both"/>
        <w:rPr>
          <w:rFonts w:cstheme="minorHAnsi"/>
          <w:sz w:val="24"/>
          <w:szCs w:val="24"/>
        </w:rPr>
      </w:pPr>
    </w:p>
    <w:p w14:paraId="58C6EFF6" w14:textId="11E2CFEC" w:rsidR="00EF1236" w:rsidRPr="007A64F4" w:rsidRDefault="006B4677" w:rsidP="005D1C9A">
      <w:pPr>
        <w:spacing w:after="0" w:line="360" w:lineRule="auto"/>
        <w:jc w:val="both"/>
        <w:rPr>
          <w:rFonts w:cstheme="minorHAnsi"/>
          <w:b/>
          <w:bCs/>
          <w:sz w:val="24"/>
          <w:szCs w:val="24"/>
        </w:rPr>
      </w:pPr>
      <w:r w:rsidRPr="007A64F4">
        <w:rPr>
          <w:rFonts w:cstheme="minorHAnsi"/>
          <w:b/>
          <w:bCs/>
          <w:sz w:val="24"/>
          <w:szCs w:val="24"/>
        </w:rPr>
        <w:t>SOBRE ORIENTAÇÕES</w:t>
      </w:r>
    </w:p>
    <w:p w14:paraId="74D08A64" w14:textId="1B5818A4" w:rsidR="004E66BB" w:rsidRPr="007A64F4" w:rsidRDefault="00F76CD7" w:rsidP="004E66BB">
      <w:pPr>
        <w:spacing w:after="0" w:line="360" w:lineRule="auto"/>
        <w:ind w:firstLine="708"/>
        <w:jc w:val="both"/>
        <w:rPr>
          <w:rFonts w:cstheme="minorHAnsi"/>
          <w:sz w:val="24"/>
          <w:szCs w:val="24"/>
        </w:rPr>
      </w:pPr>
      <w:r w:rsidRPr="007A64F4">
        <w:rPr>
          <w:rFonts w:cstheme="minorHAnsi"/>
          <w:sz w:val="24"/>
          <w:szCs w:val="24"/>
        </w:rPr>
        <w:t>As orientações de trabalho de conclusão de curso são atividades obrigatória</w:t>
      </w:r>
      <w:r w:rsidR="0034356E">
        <w:rPr>
          <w:rFonts w:cstheme="minorHAnsi"/>
          <w:sz w:val="24"/>
          <w:szCs w:val="24"/>
        </w:rPr>
        <w:t>s</w:t>
      </w:r>
      <w:r w:rsidRPr="007A64F4">
        <w:rPr>
          <w:rFonts w:cstheme="minorHAnsi"/>
          <w:sz w:val="24"/>
          <w:szCs w:val="24"/>
        </w:rPr>
        <w:t xml:space="preserve"> no curso de Biblioteconomia da UFRN. Desde final de 2017 até o presente momento</w:t>
      </w:r>
      <w:r w:rsidR="0034356E">
        <w:rPr>
          <w:rFonts w:cstheme="minorHAnsi"/>
          <w:sz w:val="24"/>
          <w:szCs w:val="24"/>
        </w:rPr>
        <w:t>,</w:t>
      </w:r>
      <w:r w:rsidRPr="007A64F4">
        <w:rPr>
          <w:rFonts w:cstheme="minorHAnsi"/>
          <w:sz w:val="24"/>
          <w:szCs w:val="24"/>
        </w:rPr>
        <w:t xml:space="preserve"> </w:t>
      </w:r>
      <w:r w:rsidR="0034356E">
        <w:rPr>
          <w:rFonts w:cstheme="minorHAnsi"/>
          <w:sz w:val="24"/>
          <w:szCs w:val="24"/>
        </w:rPr>
        <w:t>houve</w:t>
      </w:r>
      <w:r w:rsidRPr="007A64F4">
        <w:rPr>
          <w:rFonts w:cstheme="minorHAnsi"/>
          <w:sz w:val="24"/>
          <w:szCs w:val="24"/>
        </w:rPr>
        <w:t xml:space="preserve"> 34 concluintes/orientandos</w:t>
      </w:r>
      <w:r w:rsidR="0034356E">
        <w:rPr>
          <w:rFonts w:cstheme="minorHAnsi"/>
          <w:sz w:val="24"/>
          <w:szCs w:val="24"/>
        </w:rPr>
        <w:t xml:space="preserve"> sob minha supervisão</w:t>
      </w:r>
      <w:r w:rsidRPr="007A64F4">
        <w:rPr>
          <w:rFonts w:cstheme="minorHAnsi"/>
          <w:sz w:val="24"/>
          <w:szCs w:val="24"/>
        </w:rPr>
        <w:t xml:space="preserve">. </w:t>
      </w:r>
      <w:r w:rsidR="004E66BB" w:rsidRPr="007A64F4">
        <w:rPr>
          <w:rFonts w:cstheme="minorHAnsi"/>
          <w:sz w:val="24"/>
          <w:szCs w:val="24"/>
        </w:rPr>
        <w:t>Ao usar a inteligência artificial para agrupar as temáticas mais recorrentes cinco foram os eixos:</w:t>
      </w:r>
    </w:p>
    <w:p w14:paraId="17E32FAF" w14:textId="762370DD" w:rsidR="00775388" w:rsidRPr="007A64F4" w:rsidRDefault="00170F50" w:rsidP="00775388">
      <w:pPr>
        <w:pStyle w:val="PargrafodaLista"/>
        <w:numPr>
          <w:ilvl w:val="0"/>
          <w:numId w:val="2"/>
        </w:numPr>
        <w:spacing w:after="0" w:line="360" w:lineRule="auto"/>
        <w:jc w:val="both"/>
        <w:rPr>
          <w:rFonts w:cstheme="minorHAnsi"/>
          <w:b/>
          <w:bCs/>
          <w:sz w:val="24"/>
          <w:szCs w:val="24"/>
        </w:rPr>
      </w:pPr>
      <w:r>
        <w:rPr>
          <w:rFonts w:cstheme="minorHAnsi"/>
          <w:b/>
          <w:bCs/>
          <w:sz w:val="24"/>
          <w:szCs w:val="24"/>
        </w:rPr>
        <w:t>E</w:t>
      </w:r>
      <w:r w:rsidR="00775388" w:rsidRPr="007A64F4">
        <w:rPr>
          <w:rFonts w:cstheme="minorHAnsi"/>
          <w:b/>
          <w:bCs/>
          <w:sz w:val="24"/>
          <w:szCs w:val="24"/>
        </w:rPr>
        <w:t>studos históricos-epistemológicos da Biblioteconomia</w:t>
      </w:r>
    </w:p>
    <w:p w14:paraId="12E34CBA" w14:textId="17C20423" w:rsidR="004E66BB" w:rsidRPr="007A64F4" w:rsidRDefault="004E66BB" w:rsidP="00D00EDF">
      <w:pPr>
        <w:pStyle w:val="PargrafodaLista"/>
        <w:numPr>
          <w:ilvl w:val="0"/>
          <w:numId w:val="2"/>
        </w:numPr>
        <w:spacing w:after="0" w:line="360" w:lineRule="auto"/>
        <w:jc w:val="both"/>
        <w:rPr>
          <w:rFonts w:cstheme="minorHAnsi"/>
          <w:b/>
          <w:bCs/>
          <w:sz w:val="24"/>
          <w:szCs w:val="24"/>
        </w:rPr>
      </w:pPr>
      <w:r w:rsidRPr="007A64F4">
        <w:rPr>
          <w:rFonts w:cstheme="minorHAnsi"/>
          <w:b/>
          <w:bCs/>
          <w:sz w:val="24"/>
          <w:szCs w:val="24"/>
        </w:rPr>
        <w:t>Mediação da leitura e formação de leitores</w:t>
      </w:r>
    </w:p>
    <w:p w14:paraId="35032ED2" w14:textId="615DBA9D" w:rsidR="004E66BB" w:rsidRPr="007A64F4" w:rsidRDefault="004E66BB" w:rsidP="00D00EDF">
      <w:pPr>
        <w:pStyle w:val="PargrafodaLista"/>
        <w:numPr>
          <w:ilvl w:val="0"/>
          <w:numId w:val="2"/>
        </w:numPr>
        <w:spacing w:after="0" w:line="360" w:lineRule="auto"/>
        <w:jc w:val="both"/>
        <w:rPr>
          <w:rFonts w:cstheme="minorHAnsi"/>
          <w:b/>
          <w:bCs/>
          <w:sz w:val="24"/>
          <w:szCs w:val="24"/>
        </w:rPr>
      </w:pPr>
      <w:r w:rsidRPr="007A64F4">
        <w:rPr>
          <w:rFonts w:cstheme="minorHAnsi"/>
          <w:b/>
          <w:bCs/>
          <w:sz w:val="24"/>
          <w:szCs w:val="24"/>
        </w:rPr>
        <w:t>Biblioteca escolar (gestão, práticas e papel pedagógico)</w:t>
      </w:r>
    </w:p>
    <w:p w14:paraId="5628116B" w14:textId="07C1F563" w:rsidR="004E66BB" w:rsidRPr="007A64F4" w:rsidRDefault="004E66BB" w:rsidP="00D00EDF">
      <w:pPr>
        <w:pStyle w:val="PargrafodaLista"/>
        <w:numPr>
          <w:ilvl w:val="0"/>
          <w:numId w:val="2"/>
        </w:numPr>
        <w:spacing w:after="0" w:line="360" w:lineRule="auto"/>
        <w:jc w:val="both"/>
        <w:rPr>
          <w:rFonts w:cstheme="minorHAnsi"/>
          <w:b/>
          <w:bCs/>
          <w:sz w:val="24"/>
          <w:szCs w:val="24"/>
        </w:rPr>
      </w:pPr>
      <w:r w:rsidRPr="007A64F4">
        <w:rPr>
          <w:rFonts w:cstheme="minorHAnsi"/>
          <w:b/>
          <w:bCs/>
          <w:sz w:val="24"/>
          <w:szCs w:val="24"/>
        </w:rPr>
        <w:t>Biblioteca pública, cultura e inclusão social</w:t>
      </w:r>
    </w:p>
    <w:p w14:paraId="5A311B9F" w14:textId="1FB98FA5" w:rsidR="004E66BB" w:rsidRPr="007A64F4" w:rsidRDefault="004E66BB" w:rsidP="00D00EDF">
      <w:pPr>
        <w:pStyle w:val="PargrafodaLista"/>
        <w:numPr>
          <w:ilvl w:val="0"/>
          <w:numId w:val="2"/>
        </w:numPr>
        <w:spacing w:after="0" w:line="360" w:lineRule="auto"/>
        <w:jc w:val="both"/>
        <w:rPr>
          <w:rFonts w:cstheme="minorHAnsi"/>
          <w:b/>
          <w:bCs/>
          <w:sz w:val="24"/>
          <w:szCs w:val="24"/>
        </w:rPr>
      </w:pPr>
      <w:r w:rsidRPr="007A64F4">
        <w:rPr>
          <w:rFonts w:cstheme="minorHAnsi"/>
          <w:b/>
          <w:bCs/>
          <w:sz w:val="24"/>
          <w:szCs w:val="24"/>
        </w:rPr>
        <w:t>Competência informacional e comportamento informacional</w:t>
      </w:r>
    </w:p>
    <w:p w14:paraId="02CB887A" w14:textId="5B391FF4" w:rsidR="00F65FAB" w:rsidRPr="007A64F4" w:rsidRDefault="00BA18E1" w:rsidP="0083387E">
      <w:pPr>
        <w:spacing w:after="0" w:line="360" w:lineRule="auto"/>
        <w:ind w:firstLine="708"/>
        <w:jc w:val="both"/>
        <w:rPr>
          <w:rFonts w:cstheme="minorHAnsi"/>
          <w:sz w:val="24"/>
          <w:szCs w:val="24"/>
        </w:rPr>
      </w:pPr>
      <w:r w:rsidRPr="007A64F4">
        <w:rPr>
          <w:rFonts w:cstheme="minorHAnsi"/>
          <w:sz w:val="24"/>
          <w:szCs w:val="24"/>
        </w:rPr>
        <w:t xml:space="preserve">A construção da nuvem de palavras </w:t>
      </w:r>
      <w:r w:rsidR="00C46C62">
        <w:rPr>
          <w:rFonts w:cstheme="minorHAnsi"/>
          <w:sz w:val="24"/>
          <w:szCs w:val="24"/>
        </w:rPr>
        <w:t xml:space="preserve">abaixo </w:t>
      </w:r>
      <w:r w:rsidRPr="007A64F4">
        <w:rPr>
          <w:rFonts w:cstheme="minorHAnsi"/>
          <w:sz w:val="24"/>
          <w:szCs w:val="24"/>
        </w:rPr>
        <w:t>demonstra uma centralidade nas bibliotecas, em especial</w:t>
      </w:r>
      <w:r w:rsidR="002E64EB">
        <w:rPr>
          <w:rFonts w:cstheme="minorHAnsi"/>
          <w:sz w:val="24"/>
          <w:szCs w:val="24"/>
        </w:rPr>
        <w:t xml:space="preserve"> nas</w:t>
      </w:r>
      <w:r w:rsidRPr="007A64F4">
        <w:rPr>
          <w:rFonts w:cstheme="minorHAnsi"/>
          <w:sz w:val="24"/>
          <w:szCs w:val="24"/>
        </w:rPr>
        <w:t xml:space="preserve"> bibliotecas escolares, espaço de formação dos sujeitos </w:t>
      </w:r>
      <w:r w:rsidR="002E64EB">
        <w:rPr>
          <w:rFonts w:cstheme="minorHAnsi"/>
          <w:sz w:val="24"/>
          <w:szCs w:val="24"/>
        </w:rPr>
        <w:t>no qual</w:t>
      </w:r>
      <w:r w:rsidRPr="007A64F4">
        <w:rPr>
          <w:rFonts w:cstheme="minorHAnsi"/>
          <w:sz w:val="24"/>
          <w:szCs w:val="24"/>
        </w:rPr>
        <w:t xml:space="preserve"> os estudantes do próprio curso </w:t>
      </w:r>
      <w:r w:rsidR="002E64EB">
        <w:rPr>
          <w:rFonts w:cstheme="minorHAnsi"/>
          <w:sz w:val="24"/>
          <w:szCs w:val="24"/>
        </w:rPr>
        <w:t>demonstram maior interesse e almejam trabalhar</w:t>
      </w:r>
      <w:r w:rsidRPr="007A64F4">
        <w:rPr>
          <w:rFonts w:cstheme="minorHAnsi"/>
          <w:sz w:val="24"/>
          <w:szCs w:val="24"/>
        </w:rPr>
        <w:t xml:space="preserve">. </w:t>
      </w:r>
      <w:r w:rsidR="00C46C62">
        <w:rPr>
          <w:rFonts w:cstheme="minorHAnsi"/>
          <w:sz w:val="24"/>
          <w:szCs w:val="24"/>
        </w:rPr>
        <w:t>Esse</w:t>
      </w:r>
      <w:r w:rsidR="00C46C62" w:rsidRPr="007A64F4">
        <w:rPr>
          <w:rFonts w:cstheme="minorHAnsi"/>
          <w:sz w:val="24"/>
          <w:szCs w:val="24"/>
        </w:rPr>
        <w:t xml:space="preserve"> </w:t>
      </w:r>
      <w:r w:rsidR="006252B7" w:rsidRPr="007A64F4">
        <w:rPr>
          <w:rFonts w:cstheme="minorHAnsi"/>
          <w:sz w:val="24"/>
          <w:szCs w:val="24"/>
        </w:rPr>
        <w:t xml:space="preserve">interesse </w:t>
      </w:r>
      <w:r w:rsidR="00D0106F">
        <w:rPr>
          <w:rFonts w:cstheme="minorHAnsi"/>
          <w:sz w:val="24"/>
          <w:szCs w:val="24"/>
        </w:rPr>
        <w:t>pela</w:t>
      </w:r>
      <w:r w:rsidR="006252B7" w:rsidRPr="007A64F4">
        <w:rPr>
          <w:rFonts w:cstheme="minorHAnsi"/>
          <w:sz w:val="24"/>
          <w:szCs w:val="24"/>
        </w:rPr>
        <w:t xml:space="preserve"> temática</w:t>
      </w:r>
      <w:r w:rsidR="00D0106F">
        <w:rPr>
          <w:rFonts w:cstheme="minorHAnsi"/>
          <w:sz w:val="24"/>
          <w:szCs w:val="24"/>
        </w:rPr>
        <w:t>,</w:t>
      </w:r>
      <w:r w:rsidR="006252B7" w:rsidRPr="007A64F4">
        <w:rPr>
          <w:rFonts w:cstheme="minorHAnsi"/>
          <w:sz w:val="24"/>
          <w:szCs w:val="24"/>
        </w:rPr>
        <w:t xml:space="preserve"> com dimensão social, política e cultural</w:t>
      </w:r>
      <w:r w:rsidR="00D0106F">
        <w:rPr>
          <w:rFonts w:cstheme="minorHAnsi"/>
          <w:sz w:val="24"/>
          <w:szCs w:val="24"/>
        </w:rPr>
        <w:t>,</w:t>
      </w:r>
      <w:r w:rsidR="006252B7" w:rsidRPr="007A64F4">
        <w:rPr>
          <w:rFonts w:cstheme="minorHAnsi"/>
          <w:sz w:val="24"/>
          <w:szCs w:val="24"/>
        </w:rPr>
        <w:t xml:space="preserve"> </w:t>
      </w:r>
      <w:r w:rsidR="00D0106F">
        <w:rPr>
          <w:rFonts w:cstheme="minorHAnsi"/>
          <w:sz w:val="24"/>
          <w:szCs w:val="24"/>
        </w:rPr>
        <w:t>foi</w:t>
      </w:r>
      <w:r w:rsidR="006252B7" w:rsidRPr="007A64F4">
        <w:rPr>
          <w:rFonts w:cstheme="minorHAnsi"/>
          <w:sz w:val="24"/>
          <w:szCs w:val="24"/>
        </w:rPr>
        <w:t xml:space="preserve"> </w:t>
      </w:r>
      <w:r w:rsidR="00D0106F" w:rsidRPr="007A64F4">
        <w:rPr>
          <w:rFonts w:cstheme="minorHAnsi"/>
          <w:sz w:val="24"/>
          <w:szCs w:val="24"/>
        </w:rPr>
        <w:t>evidenciado</w:t>
      </w:r>
      <w:r w:rsidR="006252B7" w:rsidRPr="007A64F4">
        <w:rPr>
          <w:rFonts w:cstheme="minorHAnsi"/>
          <w:sz w:val="24"/>
          <w:szCs w:val="24"/>
        </w:rPr>
        <w:t xml:space="preserve"> ao longo </w:t>
      </w:r>
      <w:r w:rsidR="00C46C62">
        <w:rPr>
          <w:rFonts w:cstheme="minorHAnsi"/>
          <w:sz w:val="24"/>
          <w:szCs w:val="24"/>
        </w:rPr>
        <w:t>dos</w:t>
      </w:r>
      <w:r w:rsidR="00C46C62" w:rsidRPr="007A64F4">
        <w:rPr>
          <w:rFonts w:cstheme="minorHAnsi"/>
          <w:sz w:val="24"/>
          <w:szCs w:val="24"/>
        </w:rPr>
        <w:t xml:space="preserve"> </w:t>
      </w:r>
      <w:r w:rsidR="006252B7" w:rsidRPr="007A64F4">
        <w:rPr>
          <w:rFonts w:cstheme="minorHAnsi"/>
          <w:sz w:val="24"/>
          <w:szCs w:val="24"/>
        </w:rPr>
        <w:t>trabalho</w:t>
      </w:r>
      <w:r w:rsidR="00C46C62">
        <w:rPr>
          <w:rFonts w:cstheme="minorHAnsi"/>
          <w:sz w:val="24"/>
          <w:szCs w:val="24"/>
        </w:rPr>
        <w:t>s</w:t>
      </w:r>
      <w:r w:rsidR="006252B7" w:rsidRPr="007A64F4">
        <w:rPr>
          <w:rFonts w:cstheme="minorHAnsi"/>
          <w:sz w:val="24"/>
          <w:szCs w:val="24"/>
        </w:rPr>
        <w:t xml:space="preserve"> de orientação. </w:t>
      </w:r>
      <w:r w:rsidR="00341F12" w:rsidRPr="007A64F4">
        <w:rPr>
          <w:rFonts w:cstheme="minorHAnsi"/>
          <w:sz w:val="24"/>
          <w:szCs w:val="24"/>
        </w:rPr>
        <w:t xml:space="preserve">Apesar dos inúmeros desafios (fragilidade de uma base de pesquisa, </w:t>
      </w:r>
      <w:r w:rsidR="00C46C62">
        <w:rPr>
          <w:rFonts w:cstheme="minorHAnsi"/>
          <w:sz w:val="24"/>
          <w:szCs w:val="24"/>
        </w:rPr>
        <w:t xml:space="preserve">algumas </w:t>
      </w:r>
      <w:r w:rsidR="00341F12" w:rsidRPr="007A64F4">
        <w:rPr>
          <w:rFonts w:cstheme="minorHAnsi"/>
          <w:sz w:val="24"/>
          <w:szCs w:val="24"/>
        </w:rPr>
        <w:t xml:space="preserve">dificuldades </w:t>
      </w:r>
      <w:r w:rsidR="00C46C62">
        <w:rPr>
          <w:rFonts w:cstheme="minorHAnsi"/>
          <w:sz w:val="24"/>
          <w:szCs w:val="24"/>
        </w:rPr>
        <w:t xml:space="preserve">relacionadas à </w:t>
      </w:r>
      <w:r w:rsidR="00341F12" w:rsidRPr="007A64F4">
        <w:rPr>
          <w:rFonts w:cstheme="minorHAnsi"/>
          <w:sz w:val="24"/>
          <w:szCs w:val="24"/>
        </w:rPr>
        <w:t xml:space="preserve">escrita, </w:t>
      </w:r>
      <w:r w:rsidR="00C46C62">
        <w:rPr>
          <w:rFonts w:cstheme="minorHAnsi"/>
          <w:sz w:val="24"/>
          <w:szCs w:val="24"/>
        </w:rPr>
        <w:t xml:space="preserve">e </w:t>
      </w:r>
      <w:r w:rsidR="00341F12" w:rsidRPr="007A64F4">
        <w:rPr>
          <w:rFonts w:cstheme="minorHAnsi"/>
          <w:sz w:val="24"/>
          <w:szCs w:val="24"/>
        </w:rPr>
        <w:t>problemas de ordem pessoal</w:t>
      </w:r>
      <w:r w:rsidR="00C46C62">
        <w:rPr>
          <w:rFonts w:cstheme="minorHAnsi"/>
          <w:sz w:val="24"/>
          <w:szCs w:val="24"/>
        </w:rPr>
        <w:t xml:space="preserve"> dos estudantes</w:t>
      </w:r>
      <w:r w:rsidR="00341F12" w:rsidRPr="007A64F4">
        <w:rPr>
          <w:rFonts w:cstheme="minorHAnsi"/>
          <w:sz w:val="24"/>
          <w:szCs w:val="24"/>
        </w:rPr>
        <w:t xml:space="preserve">), ver o estudante chegar </w:t>
      </w:r>
      <w:r w:rsidR="00D0106F">
        <w:rPr>
          <w:rFonts w:cstheme="minorHAnsi"/>
          <w:sz w:val="24"/>
          <w:szCs w:val="24"/>
        </w:rPr>
        <w:t>a</w:t>
      </w:r>
      <w:r w:rsidR="00341F12" w:rsidRPr="007A64F4">
        <w:rPr>
          <w:rFonts w:cstheme="minorHAnsi"/>
          <w:sz w:val="24"/>
          <w:szCs w:val="24"/>
        </w:rPr>
        <w:t>o momento de defesa</w:t>
      </w:r>
      <w:r w:rsidR="00C46C62">
        <w:rPr>
          <w:rFonts w:cstheme="minorHAnsi"/>
          <w:sz w:val="24"/>
          <w:szCs w:val="24"/>
        </w:rPr>
        <w:t>, tendo realizado um trabalho com o qual podem se orgulhar,</w:t>
      </w:r>
      <w:r w:rsidR="00341F12" w:rsidRPr="007A64F4">
        <w:rPr>
          <w:rFonts w:cstheme="minorHAnsi"/>
          <w:sz w:val="24"/>
          <w:szCs w:val="24"/>
        </w:rPr>
        <w:t xml:space="preserve"> e </w:t>
      </w:r>
      <w:r w:rsidR="00C46C62">
        <w:rPr>
          <w:rFonts w:cstheme="minorHAnsi"/>
          <w:sz w:val="24"/>
          <w:szCs w:val="24"/>
        </w:rPr>
        <w:t>vê-lo sendo depositado no repositório</w:t>
      </w:r>
      <w:r w:rsidR="00192DD3">
        <w:rPr>
          <w:rStyle w:val="Refdenotaderodap"/>
          <w:rFonts w:cstheme="minorHAnsi"/>
          <w:sz w:val="24"/>
          <w:szCs w:val="24"/>
        </w:rPr>
        <w:footnoteReference w:id="5"/>
      </w:r>
      <w:r w:rsidR="00C46C62">
        <w:rPr>
          <w:rFonts w:cstheme="minorHAnsi"/>
          <w:sz w:val="24"/>
          <w:szCs w:val="24"/>
        </w:rPr>
        <w:t xml:space="preserve">, o </w:t>
      </w:r>
      <w:r w:rsidR="00341F12" w:rsidRPr="007A64F4">
        <w:rPr>
          <w:rFonts w:cstheme="minorHAnsi"/>
          <w:sz w:val="24"/>
          <w:szCs w:val="24"/>
        </w:rPr>
        <w:t>que consagra</w:t>
      </w:r>
      <w:r w:rsidR="00C46C62">
        <w:rPr>
          <w:rFonts w:cstheme="minorHAnsi"/>
          <w:sz w:val="24"/>
          <w:szCs w:val="24"/>
        </w:rPr>
        <w:t>m</w:t>
      </w:r>
      <w:r w:rsidR="00341F12" w:rsidRPr="007A64F4">
        <w:rPr>
          <w:rFonts w:cstheme="minorHAnsi"/>
          <w:sz w:val="24"/>
          <w:szCs w:val="24"/>
        </w:rPr>
        <w:t xml:space="preserve"> sua</w:t>
      </w:r>
      <w:r w:rsidR="00C46C62">
        <w:rPr>
          <w:rFonts w:cstheme="minorHAnsi"/>
          <w:sz w:val="24"/>
          <w:szCs w:val="24"/>
        </w:rPr>
        <w:t>s</w:t>
      </w:r>
      <w:r w:rsidR="00341F12" w:rsidRPr="007A64F4">
        <w:rPr>
          <w:rFonts w:cstheme="minorHAnsi"/>
          <w:sz w:val="24"/>
          <w:szCs w:val="24"/>
        </w:rPr>
        <w:t xml:space="preserve"> trajetória</w:t>
      </w:r>
      <w:r w:rsidR="00C46C62">
        <w:rPr>
          <w:rFonts w:cstheme="minorHAnsi"/>
          <w:sz w:val="24"/>
          <w:szCs w:val="24"/>
        </w:rPr>
        <w:t>s</w:t>
      </w:r>
      <w:r w:rsidR="00341F12" w:rsidRPr="007A64F4">
        <w:rPr>
          <w:rFonts w:cstheme="minorHAnsi"/>
          <w:sz w:val="24"/>
          <w:szCs w:val="24"/>
        </w:rPr>
        <w:t xml:space="preserve"> é deveras gratificante.</w:t>
      </w:r>
    </w:p>
    <w:p w14:paraId="7321CF42" w14:textId="77777777" w:rsidR="00844A29" w:rsidRDefault="00844A29" w:rsidP="00FD1C4A">
      <w:pPr>
        <w:spacing w:after="0" w:line="360" w:lineRule="auto"/>
        <w:ind w:firstLine="708"/>
        <w:jc w:val="center"/>
        <w:rPr>
          <w:rFonts w:cstheme="minorHAnsi"/>
          <w:b/>
          <w:bCs/>
          <w:sz w:val="24"/>
          <w:szCs w:val="24"/>
        </w:rPr>
      </w:pPr>
    </w:p>
    <w:p w14:paraId="1CF343F7" w14:textId="421678B7" w:rsidR="00341F12" w:rsidRPr="007A64F4" w:rsidRDefault="00F65FAB" w:rsidP="00FD1C4A">
      <w:pPr>
        <w:spacing w:after="0" w:line="360" w:lineRule="auto"/>
        <w:ind w:firstLine="708"/>
        <w:jc w:val="center"/>
        <w:rPr>
          <w:rFonts w:cstheme="minorHAnsi"/>
          <w:sz w:val="24"/>
          <w:szCs w:val="24"/>
        </w:rPr>
      </w:pPr>
      <w:r w:rsidRPr="007A64F4">
        <w:rPr>
          <w:rFonts w:cstheme="minorHAnsi"/>
          <w:b/>
          <w:bCs/>
          <w:sz w:val="24"/>
          <w:szCs w:val="24"/>
        </w:rPr>
        <w:lastRenderedPageBreak/>
        <w:t xml:space="preserve">Figura 1: </w:t>
      </w:r>
      <w:r w:rsidRPr="007A64F4">
        <w:rPr>
          <w:rFonts w:cstheme="minorHAnsi"/>
          <w:sz w:val="24"/>
          <w:szCs w:val="24"/>
        </w:rPr>
        <w:t xml:space="preserve">Nuvem de palavras a partir dos títulos dos </w:t>
      </w:r>
      <w:proofErr w:type="spellStart"/>
      <w:r w:rsidRPr="007A64F4">
        <w:rPr>
          <w:rFonts w:cstheme="minorHAnsi"/>
          <w:sz w:val="24"/>
          <w:szCs w:val="24"/>
        </w:rPr>
        <w:t>Tcc´s</w:t>
      </w:r>
      <w:proofErr w:type="spellEnd"/>
    </w:p>
    <w:p w14:paraId="2AD0CED1" w14:textId="0FA5C24E" w:rsidR="00D7601A" w:rsidRPr="007A64F4" w:rsidRDefault="00D7601A" w:rsidP="00FD1C4A">
      <w:pPr>
        <w:spacing w:after="0" w:line="360" w:lineRule="auto"/>
        <w:jc w:val="center"/>
        <w:rPr>
          <w:rFonts w:cstheme="minorHAnsi"/>
          <w:sz w:val="24"/>
          <w:szCs w:val="24"/>
        </w:rPr>
      </w:pPr>
      <w:r w:rsidRPr="007A64F4">
        <w:rPr>
          <w:rFonts w:cstheme="minorHAnsi"/>
          <w:noProof/>
          <w:sz w:val="24"/>
          <w:szCs w:val="24"/>
        </w:rPr>
        <w:drawing>
          <wp:inline distT="0" distB="0" distL="0" distR="0" wp14:anchorId="651BF0B1" wp14:editId="30773EF1">
            <wp:extent cx="4318548" cy="2148840"/>
            <wp:effectExtent l="0" t="0" r="635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2904" cy="2190814"/>
                    </a:xfrm>
                    <a:prstGeom prst="rect">
                      <a:avLst/>
                    </a:prstGeom>
                  </pic:spPr>
                </pic:pic>
              </a:graphicData>
            </a:graphic>
          </wp:inline>
        </w:drawing>
      </w:r>
    </w:p>
    <w:p w14:paraId="4A8E51DF" w14:textId="5378A3B3" w:rsidR="0056392E" w:rsidRPr="007A64F4" w:rsidRDefault="00F65FAB" w:rsidP="00FD1C4A">
      <w:pPr>
        <w:spacing w:after="0" w:line="360" w:lineRule="auto"/>
        <w:jc w:val="center"/>
        <w:rPr>
          <w:rFonts w:cstheme="minorHAnsi"/>
          <w:sz w:val="24"/>
          <w:szCs w:val="24"/>
        </w:rPr>
      </w:pPr>
      <w:r w:rsidRPr="00867C31">
        <w:rPr>
          <w:rFonts w:cstheme="minorHAnsi"/>
          <w:b/>
          <w:bCs/>
          <w:sz w:val="24"/>
          <w:szCs w:val="24"/>
        </w:rPr>
        <w:t>Fonte</w:t>
      </w:r>
      <w:r w:rsidRPr="007A64F4">
        <w:rPr>
          <w:rFonts w:cstheme="minorHAnsi"/>
          <w:sz w:val="24"/>
          <w:szCs w:val="24"/>
        </w:rPr>
        <w:t xml:space="preserve">: gerado por </w:t>
      </w:r>
      <w:proofErr w:type="spellStart"/>
      <w:r w:rsidRPr="007A64F4">
        <w:rPr>
          <w:rFonts w:cstheme="minorHAnsi"/>
          <w:sz w:val="24"/>
          <w:szCs w:val="24"/>
        </w:rPr>
        <w:t>Chatgpt</w:t>
      </w:r>
      <w:proofErr w:type="spellEnd"/>
      <w:r w:rsidRPr="007A64F4">
        <w:rPr>
          <w:rFonts w:cstheme="minorHAnsi"/>
          <w:sz w:val="24"/>
          <w:szCs w:val="24"/>
        </w:rPr>
        <w:t>.</w:t>
      </w:r>
    </w:p>
    <w:p w14:paraId="334D7845" w14:textId="753C6C98" w:rsidR="00FB0BCF" w:rsidRPr="007A64F4" w:rsidRDefault="00FB0BCF" w:rsidP="00F1032D">
      <w:pPr>
        <w:spacing w:after="0" w:line="360" w:lineRule="auto"/>
        <w:ind w:firstLine="709"/>
        <w:jc w:val="both"/>
        <w:rPr>
          <w:rFonts w:cstheme="minorHAnsi"/>
          <w:sz w:val="24"/>
          <w:szCs w:val="24"/>
        </w:rPr>
      </w:pPr>
      <w:r w:rsidRPr="007A64F4">
        <w:rPr>
          <w:rFonts w:cstheme="minorHAnsi"/>
          <w:sz w:val="24"/>
          <w:szCs w:val="24"/>
        </w:rPr>
        <w:t>No âmbito da pós-graduação em Ciência da Informação</w:t>
      </w:r>
      <w:r w:rsidR="001A7F1C">
        <w:rPr>
          <w:rFonts w:cstheme="minorHAnsi"/>
          <w:sz w:val="24"/>
          <w:szCs w:val="24"/>
        </w:rPr>
        <w:t>, as pesquisas sob minha orientação, também se concentraram no objeto das bibliotecas</w:t>
      </w:r>
      <w:r w:rsidRPr="007A64F4">
        <w:rPr>
          <w:rFonts w:cstheme="minorHAnsi"/>
          <w:sz w:val="24"/>
          <w:szCs w:val="24"/>
        </w:rPr>
        <w:t>. Dentre os temas estão: biblioteca universitária (ressocialização pelo trabalho; mediação literária; competência dos assistentes de biblioteca; serviço de referência especializado); biblioteca pública (</w:t>
      </w:r>
      <w:r w:rsidR="00B6202E">
        <w:rPr>
          <w:rFonts w:cstheme="minorHAnsi"/>
          <w:sz w:val="24"/>
          <w:szCs w:val="24"/>
        </w:rPr>
        <w:t xml:space="preserve">função social, </w:t>
      </w:r>
      <w:r w:rsidRPr="007A64F4">
        <w:rPr>
          <w:rFonts w:cstheme="minorHAnsi"/>
          <w:sz w:val="24"/>
          <w:szCs w:val="24"/>
        </w:rPr>
        <w:t xml:space="preserve">estudo de usuários; práticas informacionais e mídias sociais); Biblioteconomia (ensino de estágio supervisionado; </w:t>
      </w:r>
      <w:r w:rsidR="00EA7D72" w:rsidRPr="007A64F4">
        <w:rPr>
          <w:rFonts w:cstheme="minorHAnsi"/>
          <w:sz w:val="24"/>
          <w:szCs w:val="24"/>
        </w:rPr>
        <w:t>epistemol</w:t>
      </w:r>
      <w:r w:rsidR="00EA7D72">
        <w:rPr>
          <w:rFonts w:cstheme="minorHAnsi"/>
          <w:sz w:val="24"/>
          <w:szCs w:val="24"/>
        </w:rPr>
        <w:t>ogia</w:t>
      </w:r>
      <w:r w:rsidR="00EA7D72" w:rsidRPr="007A64F4">
        <w:rPr>
          <w:rFonts w:cstheme="minorHAnsi"/>
          <w:sz w:val="24"/>
          <w:szCs w:val="24"/>
        </w:rPr>
        <w:t xml:space="preserve"> </w:t>
      </w:r>
      <w:proofErr w:type="spellStart"/>
      <w:r w:rsidRPr="007A64F4">
        <w:rPr>
          <w:rFonts w:cstheme="minorHAnsi"/>
          <w:sz w:val="24"/>
          <w:szCs w:val="24"/>
        </w:rPr>
        <w:t>contra-colonial</w:t>
      </w:r>
      <w:proofErr w:type="spellEnd"/>
      <w:r w:rsidRPr="007A64F4">
        <w:rPr>
          <w:rFonts w:cstheme="minorHAnsi"/>
          <w:sz w:val="24"/>
          <w:szCs w:val="24"/>
        </w:rPr>
        <w:t xml:space="preserve">); mediação da </w:t>
      </w:r>
      <w:r w:rsidR="00D0106F">
        <w:rPr>
          <w:rFonts w:cstheme="minorHAnsi"/>
          <w:sz w:val="24"/>
          <w:szCs w:val="24"/>
        </w:rPr>
        <w:t>i</w:t>
      </w:r>
      <w:r w:rsidRPr="007A64F4">
        <w:rPr>
          <w:rFonts w:cstheme="minorHAnsi"/>
          <w:sz w:val="24"/>
          <w:szCs w:val="24"/>
        </w:rPr>
        <w:t xml:space="preserve">nformação (repositório institucional). </w:t>
      </w:r>
      <w:r w:rsidR="00D0106F">
        <w:rPr>
          <w:rFonts w:cstheme="minorHAnsi"/>
          <w:sz w:val="24"/>
          <w:szCs w:val="24"/>
        </w:rPr>
        <w:t>No que se refere à</w:t>
      </w:r>
      <w:r w:rsidR="00BC5181" w:rsidRPr="007A64F4">
        <w:rPr>
          <w:rFonts w:cstheme="minorHAnsi"/>
          <w:sz w:val="24"/>
          <w:szCs w:val="24"/>
        </w:rPr>
        <w:t xml:space="preserve"> biblioteca escolar a primeira dissertação a ser defendida no PPGCI segue sob minha orientação</w:t>
      </w:r>
      <w:r w:rsidR="00EA7D72">
        <w:rPr>
          <w:rFonts w:cstheme="minorHAnsi"/>
          <w:sz w:val="24"/>
          <w:szCs w:val="24"/>
        </w:rPr>
        <w:t>, e tão logo estará disponível</w:t>
      </w:r>
      <w:r w:rsidR="00BC5181" w:rsidRPr="007A64F4">
        <w:rPr>
          <w:rFonts w:cstheme="minorHAnsi"/>
          <w:sz w:val="24"/>
          <w:szCs w:val="24"/>
        </w:rPr>
        <w:t xml:space="preserve">. </w:t>
      </w:r>
    </w:p>
    <w:p w14:paraId="621C4100" w14:textId="77777777" w:rsidR="00FB0BCF" w:rsidRPr="007A64F4" w:rsidRDefault="00FB0BCF" w:rsidP="005D1C9A">
      <w:pPr>
        <w:spacing w:after="0" w:line="360" w:lineRule="auto"/>
        <w:jc w:val="both"/>
        <w:rPr>
          <w:rFonts w:cstheme="minorHAnsi"/>
          <w:sz w:val="24"/>
          <w:szCs w:val="24"/>
        </w:rPr>
      </w:pPr>
    </w:p>
    <w:p w14:paraId="18BEF9DE" w14:textId="36C8E5E5" w:rsidR="0056392E" w:rsidRPr="00652268" w:rsidRDefault="006B4677" w:rsidP="005D1C9A">
      <w:pPr>
        <w:spacing w:after="0" w:line="360" w:lineRule="auto"/>
        <w:jc w:val="both"/>
        <w:rPr>
          <w:rFonts w:cstheme="minorHAnsi"/>
          <w:b/>
          <w:bCs/>
          <w:sz w:val="24"/>
          <w:szCs w:val="24"/>
        </w:rPr>
      </w:pPr>
      <w:r w:rsidRPr="007A64F4">
        <w:rPr>
          <w:rFonts w:cstheme="minorHAnsi"/>
          <w:b/>
          <w:bCs/>
          <w:sz w:val="24"/>
          <w:szCs w:val="24"/>
        </w:rPr>
        <w:t>PASSOS NA EXTENSÃO</w:t>
      </w:r>
    </w:p>
    <w:p w14:paraId="7AEAEFC4" w14:textId="0B1E9F1D" w:rsidR="00F1032D" w:rsidRDefault="00E86FA0" w:rsidP="00F1032D">
      <w:pPr>
        <w:spacing w:after="0" w:line="240" w:lineRule="auto"/>
        <w:ind w:left="2268"/>
        <w:jc w:val="both"/>
        <w:rPr>
          <w:rFonts w:cstheme="minorHAnsi"/>
        </w:rPr>
      </w:pPr>
      <w:r w:rsidRPr="00E86FA0">
        <w:rPr>
          <w:rFonts w:cstheme="minorHAnsi"/>
          <w:b/>
          <w:bCs/>
        </w:rPr>
        <w:t xml:space="preserve">As pessoas </w:t>
      </w:r>
      <w:r w:rsidRPr="00E86FA0">
        <w:rPr>
          <w:rFonts w:cstheme="minorHAnsi"/>
        </w:rPr>
        <w:t xml:space="preserve">de qualquer comunidade constituem seu maior patrimônio econômico, que vale em dinheiro muito mais do que todos os seus bens materiais. Tudo que sirva para preservar este patrimônio humano e contribua para torná-lo mais produtivo e valioso tem valor econômico direto para a comunidade. </w:t>
      </w:r>
      <w:r w:rsidRPr="00E86FA0">
        <w:rPr>
          <w:rFonts w:cstheme="minorHAnsi"/>
          <w:b/>
          <w:bCs/>
        </w:rPr>
        <w:t>As escolas e as bibliotecas são duas instituições públicas mais relevantes</w:t>
      </w:r>
      <w:r w:rsidRPr="00E86FA0">
        <w:rPr>
          <w:rFonts w:cstheme="minorHAnsi"/>
        </w:rPr>
        <w:t xml:space="preserve"> para aumentar o valor econômico do patrimônio humano, para não dizer do seu valor espiritual, que é muito mais importante (Ranganathan, 2009, [1931], p. 139).</w:t>
      </w:r>
    </w:p>
    <w:p w14:paraId="6F661868" w14:textId="77777777" w:rsidR="00F1032D" w:rsidRPr="00E86FA0" w:rsidRDefault="00F1032D" w:rsidP="00F1032D">
      <w:pPr>
        <w:spacing w:after="0" w:line="240" w:lineRule="auto"/>
        <w:ind w:left="2268"/>
        <w:jc w:val="both"/>
        <w:rPr>
          <w:rFonts w:cstheme="minorHAnsi"/>
        </w:rPr>
      </w:pPr>
    </w:p>
    <w:p w14:paraId="02E77E24" w14:textId="15C769C0" w:rsidR="00F943F6" w:rsidRPr="007A64F4" w:rsidRDefault="00E86FA0" w:rsidP="00F1114C">
      <w:pPr>
        <w:spacing w:after="0" w:line="360" w:lineRule="auto"/>
        <w:ind w:firstLine="708"/>
        <w:jc w:val="both"/>
        <w:rPr>
          <w:rFonts w:cstheme="minorHAnsi"/>
          <w:sz w:val="24"/>
          <w:szCs w:val="24"/>
        </w:rPr>
      </w:pPr>
      <w:r>
        <w:rPr>
          <w:rFonts w:cstheme="minorHAnsi"/>
          <w:sz w:val="24"/>
          <w:szCs w:val="24"/>
        </w:rPr>
        <w:t xml:space="preserve">Abro </w:t>
      </w:r>
      <w:r w:rsidR="00B6202E">
        <w:rPr>
          <w:rFonts w:cstheme="minorHAnsi"/>
          <w:sz w:val="24"/>
          <w:szCs w:val="24"/>
        </w:rPr>
        <w:t>esta</w:t>
      </w:r>
      <w:r>
        <w:rPr>
          <w:rFonts w:cstheme="minorHAnsi"/>
          <w:sz w:val="24"/>
          <w:szCs w:val="24"/>
        </w:rPr>
        <w:t xml:space="preserve"> seção com um dos autores clássicos, muito citado (e reduzido</w:t>
      </w:r>
      <w:r w:rsidR="00DE1F4A">
        <w:rPr>
          <w:rFonts w:cstheme="minorHAnsi"/>
          <w:sz w:val="24"/>
          <w:szCs w:val="24"/>
        </w:rPr>
        <w:t xml:space="preserve"> pelo uso</w:t>
      </w:r>
      <w:r>
        <w:rPr>
          <w:rFonts w:cstheme="minorHAnsi"/>
          <w:sz w:val="24"/>
          <w:szCs w:val="24"/>
        </w:rPr>
        <w:t xml:space="preserve">) </w:t>
      </w:r>
      <w:r w:rsidR="00946E40">
        <w:rPr>
          <w:rFonts w:cstheme="minorHAnsi"/>
          <w:sz w:val="24"/>
          <w:szCs w:val="24"/>
        </w:rPr>
        <w:t>por meio</w:t>
      </w:r>
      <w:r>
        <w:rPr>
          <w:rFonts w:cstheme="minorHAnsi"/>
          <w:sz w:val="24"/>
          <w:szCs w:val="24"/>
        </w:rPr>
        <w:t xml:space="preserve"> das cinco leis da Biblioteconomia. </w:t>
      </w:r>
      <w:r w:rsidR="00DE1F4A">
        <w:rPr>
          <w:rFonts w:cstheme="minorHAnsi"/>
          <w:sz w:val="24"/>
          <w:szCs w:val="24"/>
        </w:rPr>
        <w:t xml:space="preserve">Embora texto antigo, sua </w:t>
      </w:r>
      <w:r>
        <w:rPr>
          <w:rFonts w:cstheme="minorHAnsi"/>
          <w:sz w:val="24"/>
          <w:szCs w:val="24"/>
        </w:rPr>
        <w:t xml:space="preserve">obra é </w:t>
      </w:r>
      <w:r w:rsidR="00DE1F4A">
        <w:rPr>
          <w:rFonts w:cstheme="minorHAnsi"/>
          <w:sz w:val="24"/>
          <w:szCs w:val="24"/>
        </w:rPr>
        <w:t xml:space="preserve">atual e </w:t>
      </w:r>
      <w:r>
        <w:rPr>
          <w:rFonts w:cstheme="minorHAnsi"/>
          <w:sz w:val="24"/>
          <w:szCs w:val="24"/>
        </w:rPr>
        <w:t xml:space="preserve">um convite para continuarmos refletindo sobre a Biblioteconomia em nossos tempos. </w:t>
      </w:r>
      <w:r w:rsidR="00F943F6" w:rsidRPr="007A64F4">
        <w:rPr>
          <w:rFonts w:cstheme="minorHAnsi"/>
          <w:sz w:val="24"/>
          <w:szCs w:val="24"/>
        </w:rPr>
        <w:t>Os projetos de extensão têm como centralidade o fortalecimento da relação</w:t>
      </w:r>
      <w:r w:rsidR="00946E40">
        <w:rPr>
          <w:rFonts w:cstheme="minorHAnsi"/>
          <w:sz w:val="24"/>
          <w:szCs w:val="24"/>
        </w:rPr>
        <w:t xml:space="preserve"> entre</w:t>
      </w:r>
      <w:r w:rsidR="00F943F6" w:rsidRPr="007A64F4">
        <w:rPr>
          <w:rFonts w:cstheme="minorHAnsi"/>
          <w:sz w:val="24"/>
          <w:szCs w:val="24"/>
        </w:rPr>
        <w:t xml:space="preserve"> biblioteca e território.</w:t>
      </w:r>
      <w:r w:rsidR="00B83B93" w:rsidRPr="007A64F4">
        <w:rPr>
          <w:rFonts w:cstheme="minorHAnsi"/>
          <w:sz w:val="24"/>
          <w:szCs w:val="24"/>
        </w:rPr>
        <w:t xml:space="preserve"> Os primeiros projetos de extensão envolveram a literatura, em especial, </w:t>
      </w:r>
      <w:r w:rsidR="00EA6602" w:rsidRPr="007A64F4">
        <w:rPr>
          <w:rFonts w:cstheme="minorHAnsi"/>
          <w:sz w:val="24"/>
          <w:szCs w:val="24"/>
        </w:rPr>
        <w:t>“</w:t>
      </w:r>
      <w:r w:rsidR="00F51AA9" w:rsidRPr="007A64F4">
        <w:rPr>
          <w:rFonts w:cstheme="minorHAnsi"/>
          <w:b/>
          <w:bCs/>
          <w:sz w:val="24"/>
          <w:szCs w:val="24"/>
        </w:rPr>
        <w:t>A</w:t>
      </w:r>
      <w:r w:rsidR="00F51AA9" w:rsidRPr="007A64F4">
        <w:rPr>
          <w:rFonts w:cstheme="minorHAnsi"/>
          <w:sz w:val="24"/>
          <w:szCs w:val="24"/>
        </w:rPr>
        <w:t xml:space="preserve"> </w:t>
      </w:r>
      <w:r w:rsidR="00F51AA9" w:rsidRPr="007A64F4">
        <w:rPr>
          <w:rFonts w:cstheme="minorHAnsi"/>
          <w:b/>
          <w:bCs/>
          <w:sz w:val="24"/>
          <w:szCs w:val="24"/>
        </w:rPr>
        <w:t>l</w:t>
      </w:r>
      <w:r w:rsidR="00EA6602" w:rsidRPr="007A64F4">
        <w:rPr>
          <w:rFonts w:cstheme="minorHAnsi"/>
          <w:b/>
          <w:bCs/>
          <w:sz w:val="24"/>
          <w:szCs w:val="24"/>
        </w:rPr>
        <w:t>iteratura afro-brasileira nos acervos das bibliotecas públicas do país</w:t>
      </w:r>
      <w:r w:rsidR="00EA6602" w:rsidRPr="007A64F4">
        <w:rPr>
          <w:rFonts w:cstheme="minorHAnsi"/>
          <w:sz w:val="24"/>
          <w:szCs w:val="24"/>
        </w:rPr>
        <w:t>”</w:t>
      </w:r>
      <w:r w:rsidR="00B83B93" w:rsidRPr="007A64F4">
        <w:rPr>
          <w:rFonts w:cstheme="minorHAnsi"/>
          <w:sz w:val="24"/>
          <w:szCs w:val="24"/>
        </w:rPr>
        <w:t xml:space="preserve">. Fizemos o mapeamento das </w:t>
      </w:r>
      <w:r w:rsidR="00B83B93" w:rsidRPr="007A64F4">
        <w:rPr>
          <w:rFonts w:cstheme="minorHAnsi"/>
          <w:sz w:val="24"/>
          <w:szCs w:val="24"/>
        </w:rPr>
        <w:lastRenderedPageBreak/>
        <w:t>bibliotecas públicas estaduais</w:t>
      </w:r>
      <w:r w:rsidR="00E936A3">
        <w:rPr>
          <w:rFonts w:cstheme="minorHAnsi"/>
          <w:sz w:val="24"/>
          <w:szCs w:val="24"/>
        </w:rPr>
        <w:t>,</w:t>
      </w:r>
      <w:r w:rsidR="00B83B93" w:rsidRPr="007A64F4">
        <w:rPr>
          <w:rFonts w:cstheme="minorHAnsi"/>
          <w:sz w:val="24"/>
          <w:szCs w:val="24"/>
        </w:rPr>
        <w:t xml:space="preserve"> e</w:t>
      </w:r>
      <w:r w:rsidR="00DE1F4A">
        <w:rPr>
          <w:rFonts w:cstheme="minorHAnsi"/>
          <w:sz w:val="24"/>
          <w:szCs w:val="24"/>
        </w:rPr>
        <w:t>,</w:t>
      </w:r>
      <w:r w:rsidR="00B83B93" w:rsidRPr="007A64F4">
        <w:rPr>
          <w:rFonts w:cstheme="minorHAnsi"/>
          <w:sz w:val="24"/>
          <w:szCs w:val="24"/>
        </w:rPr>
        <w:t xml:space="preserve"> a partir da listagem de autores arrolados no </w:t>
      </w:r>
      <w:r w:rsidR="00DE1F4A">
        <w:rPr>
          <w:rFonts w:cstheme="minorHAnsi"/>
          <w:sz w:val="24"/>
          <w:szCs w:val="24"/>
        </w:rPr>
        <w:t xml:space="preserve">literafro, </w:t>
      </w:r>
      <w:r w:rsidR="00B83B93" w:rsidRPr="007A64F4">
        <w:rPr>
          <w:rFonts w:cstheme="minorHAnsi"/>
          <w:sz w:val="24"/>
          <w:szCs w:val="24"/>
        </w:rPr>
        <w:t>Portal da Literatura Afro-Brasileira, buscamos as autorias e suas obras nos acervos</w:t>
      </w:r>
      <w:r w:rsidR="00DE1F4A">
        <w:rPr>
          <w:rFonts w:cstheme="minorHAnsi"/>
          <w:sz w:val="24"/>
          <w:szCs w:val="24"/>
        </w:rPr>
        <w:t xml:space="preserve"> dessas bibliotecas</w:t>
      </w:r>
      <w:r w:rsidR="00B83B93" w:rsidRPr="007A64F4">
        <w:rPr>
          <w:rFonts w:cstheme="minorHAnsi"/>
          <w:sz w:val="24"/>
          <w:szCs w:val="24"/>
        </w:rPr>
        <w:t>. Esse projeto foi fundamental para conhecermos as presenças e</w:t>
      </w:r>
      <w:r w:rsidR="00DE1F4A">
        <w:rPr>
          <w:rFonts w:cstheme="minorHAnsi"/>
          <w:sz w:val="24"/>
          <w:szCs w:val="24"/>
        </w:rPr>
        <w:t xml:space="preserve"> também</w:t>
      </w:r>
      <w:r w:rsidR="00B83B93" w:rsidRPr="007A64F4">
        <w:rPr>
          <w:rFonts w:cstheme="minorHAnsi"/>
          <w:sz w:val="24"/>
          <w:szCs w:val="24"/>
        </w:rPr>
        <w:t xml:space="preserve"> as ausências das autorias, de modo que cunhamos como uma das atividades da formação e desenvolvimento do acervo a etapa de “reparação dos acervos”</w:t>
      </w:r>
      <w:r w:rsidR="00F51AA9" w:rsidRPr="007A64F4">
        <w:rPr>
          <w:rStyle w:val="Refdenotaderodap"/>
          <w:rFonts w:cstheme="minorHAnsi"/>
          <w:sz w:val="24"/>
          <w:szCs w:val="24"/>
        </w:rPr>
        <w:footnoteReference w:id="6"/>
      </w:r>
      <w:r w:rsidR="00B83B93" w:rsidRPr="007A64F4">
        <w:rPr>
          <w:rFonts w:cstheme="minorHAnsi"/>
          <w:sz w:val="24"/>
          <w:szCs w:val="24"/>
        </w:rPr>
        <w:t>, que seria a preocupação das pessoas bibliote</w:t>
      </w:r>
      <w:r w:rsidR="00946E40">
        <w:rPr>
          <w:rFonts w:cstheme="minorHAnsi"/>
          <w:sz w:val="24"/>
          <w:szCs w:val="24"/>
        </w:rPr>
        <w:t>cárias</w:t>
      </w:r>
      <w:r w:rsidR="00B83B93" w:rsidRPr="007A64F4">
        <w:rPr>
          <w:rFonts w:cstheme="minorHAnsi"/>
          <w:sz w:val="24"/>
          <w:szCs w:val="24"/>
        </w:rPr>
        <w:t xml:space="preserve"> em mudar a realidade e efetivar a inclusão de autorias negras </w:t>
      </w:r>
      <w:r w:rsidR="000B7EFA">
        <w:rPr>
          <w:rFonts w:cstheme="minorHAnsi"/>
          <w:sz w:val="24"/>
          <w:szCs w:val="24"/>
        </w:rPr>
        <w:t xml:space="preserve">em seus </w:t>
      </w:r>
      <w:r w:rsidR="00B83B93" w:rsidRPr="007A64F4">
        <w:rPr>
          <w:rFonts w:cstheme="minorHAnsi"/>
          <w:sz w:val="24"/>
          <w:szCs w:val="24"/>
        </w:rPr>
        <w:t xml:space="preserve">acervos. </w:t>
      </w:r>
    </w:p>
    <w:p w14:paraId="0C75E9C0" w14:textId="11EFB2F3" w:rsidR="005E3E9E" w:rsidRPr="007A64F4" w:rsidRDefault="00F943F6" w:rsidP="00F1114C">
      <w:pPr>
        <w:spacing w:after="0" w:line="360" w:lineRule="auto"/>
        <w:ind w:firstLine="708"/>
        <w:jc w:val="both"/>
        <w:rPr>
          <w:rFonts w:cstheme="minorHAnsi"/>
          <w:sz w:val="24"/>
          <w:szCs w:val="24"/>
        </w:rPr>
      </w:pPr>
      <w:r w:rsidRPr="007A64F4">
        <w:rPr>
          <w:rFonts w:cstheme="minorHAnsi"/>
          <w:sz w:val="24"/>
          <w:szCs w:val="24"/>
        </w:rPr>
        <w:t>Durante a pandemia de Covid-19</w:t>
      </w:r>
      <w:r w:rsidR="00E936A3">
        <w:rPr>
          <w:rFonts w:cstheme="minorHAnsi"/>
          <w:sz w:val="24"/>
          <w:szCs w:val="24"/>
        </w:rPr>
        <w:t>,</w:t>
      </w:r>
      <w:r w:rsidRPr="007A64F4">
        <w:rPr>
          <w:rFonts w:cstheme="minorHAnsi"/>
          <w:sz w:val="24"/>
          <w:szCs w:val="24"/>
        </w:rPr>
        <w:t xml:space="preserve"> foi necessário suspender o projeto</w:t>
      </w:r>
      <w:r w:rsidR="005E3E9E" w:rsidRPr="007A64F4">
        <w:rPr>
          <w:rFonts w:cstheme="minorHAnsi"/>
          <w:sz w:val="24"/>
          <w:szCs w:val="24"/>
        </w:rPr>
        <w:t xml:space="preserve"> cadastrado em 2020, intitulado</w:t>
      </w:r>
      <w:r w:rsidRPr="007A64F4">
        <w:rPr>
          <w:rFonts w:cstheme="minorHAnsi"/>
          <w:sz w:val="24"/>
          <w:szCs w:val="24"/>
        </w:rPr>
        <w:t xml:space="preserve"> </w:t>
      </w:r>
      <w:r w:rsidR="005E3E9E" w:rsidRPr="007A64F4">
        <w:rPr>
          <w:rFonts w:cstheme="minorHAnsi"/>
          <w:sz w:val="24"/>
          <w:szCs w:val="24"/>
        </w:rPr>
        <w:t>“</w:t>
      </w:r>
      <w:r w:rsidR="005E3E9E" w:rsidRPr="007A64F4">
        <w:rPr>
          <w:rFonts w:cstheme="minorHAnsi"/>
          <w:b/>
          <w:bCs/>
          <w:sz w:val="24"/>
          <w:szCs w:val="24"/>
        </w:rPr>
        <w:t>Roda de leitura: literatura afro-brasileira na biblioteca pública</w:t>
      </w:r>
      <w:r w:rsidR="005E3E9E" w:rsidRPr="007A64F4">
        <w:rPr>
          <w:rFonts w:cstheme="minorHAnsi"/>
          <w:sz w:val="24"/>
          <w:szCs w:val="24"/>
        </w:rPr>
        <w:t>”</w:t>
      </w:r>
      <w:r w:rsidRPr="007A64F4">
        <w:rPr>
          <w:rFonts w:cstheme="minorHAnsi"/>
          <w:sz w:val="24"/>
          <w:szCs w:val="24"/>
        </w:rPr>
        <w:t xml:space="preserve">, e iniciar outro que fosse </w:t>
      </w:r>
      <w:r w:rsidR="00E936A3">
        <w:rPr>
          <w:rFonts w:cstheme="minorHAnsi"/>
          <w:sz w:val="24"/>
          <w:szCs w:val="24"/>
        </w:rPr>
        <w:t xml:space="preserve">desenvolvido </w:t>
      </w:r>
      <w:r w:rsidRPr="007A64F4">
        <w:rPr>
          <w:rFonts w:cstheme="minorHAnsi"/>
          <w:sz w:val="24"/>
          <w:szCs w:val="24"/>
        </w:rPr>
        <w:t xml:space="preserve">na modalidade remota. </w:t>
      </w:r>
      <w:r w:rsidR="005E3E9E" w:rsidRPr="007A64F4">
        <w:rPr>
          <w:rFonts w:cstheme="minorHAnsi"/>
          <w:sz w:val="24"/>
          <w:szCs w:val="24"/>
        </w:rPr>
        <w:t xml:space="preserve">Ao defendermos que os acervos de uma biblioteca são </w:t>
      </w:r>
      <w:r w:rsidR="0083387E">
        <w:rPr>
          <w:rFonts w:cstheme="minorHAnsi"/>
          <w:sz w:val="24"/>
          <w:szCs w:val="24"/>
        </w:rPr>
        <w:t xml:space="preserve">“atos políticos” e </w:t>
      </w:r>
      <w:r w:rsidR="005E3E9E" w:rsidRPr="007A64F4">
        <w:rPr>
          <w:rFonts w:cstheme="minorHAnsi"/>
          <w:sz w:val="24"/>
          <w:szCs w:val="24"/>
        </w:rPr>
        <w:t>constituidores de leitores, identidades</w:t>
      </w:r>
      <w:r w:rsidR="00E936A3">
        <w:rPr>
          <w:rFonts w:cstheme="minorHAnsi"/>
          <w:sz w:val="24"/>
          <w:szCs w:val="24"/>
        </w:rPr>
        <w:t xml:space="preserve"> e</w:t>
      </w:r>
      <w:r w:rsidR="005E3E9E" w:rsidRPr="007A64F4">
        <w:rPr>
          <w:rFonts w:cstheme="minorHAnsi"/>
          <w:sz w:val="24"/>
          <w:szCs w:val="24"/>
        </w:rPr>
        <w:t xml:space="preserve"> memórias, </w:t>
      </w:r>
      <w:r w:rsidR="0083387E">
        <w:rPr>
          <w:rFonts w:cstheme="minorHAnsi"/>
          <w:sz w:val="24"/>
          <w:szCs w:val="24"/>
        </w:rPr>
        <w:t>desdobra-se</w:t>
      </w:r>
      <w:r w:rsidR="005E3E9E" w:rsidRPr="007A64F4">
        <w:rPr>
          <w:rFonts w:cstheme="minorHAnsi"/>
          <w:sz w:val="24"/>
          <w:szCs w:val="24"/>
        </w:rPr>
        <w:t xml:space="preserve"> </w:t>
      </w:r>
      <w:r w:rsidR="0083387E">
        <w:rPr>
          <w:rFonts w:cstheme="minorHAnsi"/>
          <w:sz w:val="24"/>
          <w:szCs w:val="24"/>
        </w:rPr>
        <w:t>a mobilização da inclusão e visibilidade d</w:t>
      </w:r>
      <w:r w:rsidR="005E3E9E" w:rsidRPr="007A64F4">
        <w:rPr>
          <w:rFonts w:cstheme="minorHAnsi"/>
          <w:sz w:val="24"/>
          <w:szCs w:val="24"/>
        </w:rPr>
        <w:t>as autorias de pessoas negras. A ação iria acontecer na biblioteca pública municipal de Parnamirim, mas, como dito, não foi concretizada.</w:t>
      </w:r>
      <w:r w:rsidR="00E936A3">
        <w:rPr>
          <w:rFonts w:cstheme="minorHAnsi"/>
          <w:sz w:val="24"/>
          <w:szCs w:val="24"/>
        </w:rPr>
        <w:t xml:space="preserve"> Contudo, vale a pena destacar que, realizamos uma ação de mobilização dos acervos das autorias negras e a leitura de textos (com produção de cartazes, de imagens dos autores e obras) em uma escola pública municipal em Parnamirim.</w:t>
      </w:r>
    </w:p>
    <w:p w14:paraId="28CFB8B5" w14:textId="71BA05D2" w:rsidR="00D40289" w:rsidRPr="007A64F4" w:rsidRDefault="00F943F6" w:rsidP="00F65FAB">
      <w:pPr>
        <w:spacing w:after="0" w:line="360" w:lineRule="auto"/>
        <w:ind w:firstLine="708"/>
        <w:jc w:val="both"/>
        <w:rPr>
          <w:rFonts w:cstheme="minorHAnsi"/>
          <w:sz w:val="24"/>
          <w:szCs w:val="24"/>
        </w:rPr>
      </w:pPr>
      <w:r w:rsidRPr="007A64F4">
        <w:rPr>
          <w:rFonts w:cstheme="minorHAnsi"/>
          <w:sz w:val="24"/>
          <w:szCs w:val="24"/>
        </w:rPr>
        <w:t>O distanciamento social foi uma das medidas protetivas</w:t>
      </w:r>
      <w:r w:rsidR="005E3E9E" w:rsidRPr="007A64F4">
        <w:rPr>
          <w:rFonts w:cstheme="minorHAnsi"/>
          <w:sz w:val="24"/>
          <w:szCs w:val="24"/>
        </w:rPr>
        <w:t xml:space="preserve"> durante a pandemia da Covid-19</w:t>
      </w:r>
      <w:r w:rsidRPr="007A64F4">
        <w:rPr>
          <w:rFonts w:cstheme="minorHAnsi"/>
          <w:sz w:val="24"/>
          <w:szCs w:val="24"/>
        </w:rPr>
        <w:t xml:space="preserve">, mas não queríamos cancelar o eixo </w:t>
      </w:r>
      <w:r w:rsidR="00683544">
        <w:rPr>
          <w:rFonts w:cstheme="minorHAnsi"/>
          <w:sz w:val="24"/>
          <w:szCs w:val="24"/>
        </w:rPr>
        <w:t xml:space="preserve">da </w:t>
      </w:r>
      <w:r w:rsidRPr="007A64F4">
        <w:rPr>
          <w:rFonts w:cstheme="minorHAnsi"/>
          <w:sz w:val="24"/>
          <w:szCs w:val="24"/>
        </w:rPr>
        <w:t>extensão nes</w:t>
      </w:r>
      <w:r w:rsidR="00683544">
        <w:rPr>
          <w:rFonts w:cstheme="minorHAnsi"/>
          <w:sz w:val="24"/>
          <w:szCs w:val="24"/>
        </w:rPr>
        <w:t>s</w:t>
      </w:r>
      <w:r w:rsidRPr="007A64F4">
        <w:rPr>
          <w:rFonts w:cstheme="minorHAnsi"/>
          <w:sz w:val="24"/>
          <w:szCs w:val="24"/>
        </w:rPr>
        <w:t xml:space="preserve">e momento de muita </w:t>
      </w:r>
      <w:r w:rsidR="005E3E9E" w:rsidRPr="007A64F4">
        <w:rPr>
          <w:rFonts w:cstheme="minorHAnsi"/>
          <w:sz w:val="24"/>
          <w:szCs w:val="24"/>
        </w:rPr>
        <w:t xml:space="preserve">dor e </w:t>
      </w:r>
      <w:r w:rsidRPr="007A64F4">
        <w:rPr>
          <w:rFonts w:cstheme="minorHAnsi"/>
          <w:sz w:val="24"/>
          <w:szCs w:val="24"/>
        </w:rPr>
        <w:t>tristeza no mundo. Diante do uso das tecnologias digitais da informação</w:t>
      </w:r>
      <w:r w:rsidR="005B3C9F" w:rsidRPr="007A64F4">
        <w:rPr>
          <w:rFonts w:cstheme="minorHAnsi"/>
          <w:sz w:val="24"/>
          <w:szCs w:val="24"/>
        </w:rPr>
        <w:t>, que passaram a ser usadas com mais frequência, construímos o projeto intitulado</w:t>
      </w:r>
      <w:r w:rsidR="00683544">
        <w:rPr>
          <w:rFonts w:cstheme="minorHAnsi"/>
          <w:sz w:val="24"/>
          <w:szCs w:val="24"/>
        </w:rPr>
        <w:t>:</w:t>
      </w:r>
      <w:r w:rsidR="005B3C9F" w:rsidRPr="007A64F4">
        <w:rPr>
          <w:rFonts w:cstheme="minorHAnsi"/>
          <w:sz w:val="24"/>
          <w:szCs w:val="24"/>
        </w:rPr>
        <w:t xml:space="preserve"> “</w:t>
      </w:r>
      <w:r w:rsidR="005B3C9F" w:rsidRPr="007A64F4">
        <w:rPr>
          <w:rFonts w:cstheme="minorHAnsi"/>
          <w:b/>
          <w:bCs/>
          <w:sz w:val="24"/>
          <w:szCs w:val="24"/>
        </w:rPr>
        <w:t>Observatório de boas práticas em torno do livro, da leitura, da literatura e da biblioteca</w:t>
      </w:r>
      <w:r w:rsidR="005B3C9F" w:rsidRPr="007A64F4">
        <w:rPr>
          <w:rFonts w:cstheme="minorHAnsi"/>
          <w:sz w:val="24"/>
          <w:szCs w:val="24"/>
        </w:rPr>
        <w:t>”, criado em 2021 e encerrado em 2024.</w:t>
      </w:r>
      <w:r w:rsidR="005E3E9E" w:rsidRPr="007A64F4">
        <w:rPr>
          <w:rFonts w:cstheme="minorHAnsi"/>
          <w:sz w:val="24"/>
          <w:szCs w:val="24"/>
        </w:rPr>
        <w:t xml:space="preserve"> </w:t>
      </w:r>
      <w:r w:rsidR="00D40289" w:rsidRPr="007A64F4">
        <w:rPr>
          <w:rFonts w:cstheme="minorHAnsi"/>
          <w:sz w:val="24"/>
          <w:szCs w:val="24"/>
        </w:rPr>
        <w:t xml:space="preserve">O objetivo </w:t>
      </w:r>
      <w:r w:rsidR="006B1ADF" w:rsidRPr="007A64F4">
        <w:rPr>
          <w:rFonts w:cstheme="minorHAnsi"/>
          <w:sz w:val="24"/>
          <w:szCs w:val="24"/>
        </w:rPr>
        <w:t>d</w:t>
      </w:r>
      <w:r w:rsidR="006B1ADF">
        <w:rPr>
          <w:rFonts w:cstheme="minorHAnsi"/>
          <w:sz w:val="24"/>
          <w:szCs w:val="24"/>
        </w:rPr>
        <w:t>esse</w:t>
      </w:r>
      <w:r w:rsidR="006B1ADF" w:rsidRPr="007A64F4">
        <w:rPr>
          <w:rFonts w:cstheme="minorHAnsi"/>
          <w:sz w:val="24"/>
          <w:szCs w:val="24"/>
        </w:rPr>
        <w:t xml:space="preserve"> </w:t>
      </w:r>
      <w:r w:rsidR="00D40289" w:rsidRPr="007A64F4">
        <w:rPr>
          <w:rFonts w:cstheme="minorHAnsi"/>
          <w:sz w:val="24"/>
          <w:szCs w:val="24"/>
        </w:rPr>
        <w:t xml:space="preserve">projeto consistia em </w:t>
      </w:r>
      <w:r w:rsidR="00683544">
        <w:rPr>
          <w:rFonts w:cstheme="minorHAnsi"/>
          <w:sz w:val="24"/>
          <w:szCs w:val="24"/>
        </w:rPr>
        <w:t>d</w:t>
      </w:r>
      <w:r w:rsidR="00D40289" w:rsidRPr="007A64F4">
        <w:rPr>
          <w:rFonts w:cstheme="minorHAnsi"/>
          <w:sz w:val="24"/>
          <w:szCs w:val="24"/>
        </w:rPr>
        <w:t>ivulgar ações de boas práticas em torno do livro, da leitura, da literatura e da biblioteca</w:t>
      </w:r>
      <w:r w:rsidR="00683544">
        <w:rPr>
          <w:rFonts w:cstheme="minorHAnsi"/>
          <w:sz w:val="24"/>
          <w:szCs w:val="24"/>
        </w:rPr>
        <w:t xml:space="preserve">, </w:t>
      </w:r>
      <w:r w:rsidR="00D40289" w:rsidRPr="007A64F4">
        <w:rPr>
          <w:rFonts w:cstheme="minorHAnsi"/>
          <w:sz w:val="24"/>
          <w:szCs w:val="24"/>
        </w:rPr>
        <w:t>a partir do monitoramento de notícias digitais, utilizando como canal de disseminação as mídias sociais</w:t>
      </w:r>
      <w:r w:rsidR="006B1ADF">
        <w:rPr>
          <w:rFonts w:cstheme="minorHAnsi"/>
          <w:sz w:val="24"/>
          <w:szCs w:val="24"/>
        </w:rPr>
        <w:t>, o que atendia a</w:t>
      </w:r>
      <w:r w:rsidR="008656AC">
        <w:rPr>
          <w:rFonts w:cstheme="minorHAnsi"/>
          <w:sz w:val="24"/>
          <w:szCs w:val="24"/>
        </w:rPr>
        <w:t>o distanciamento social e proteção à vida</w:t>
      </w:r>
      <w:r w:rsidR="00D40289" w:rsidRPr="007A64F4">
        <w:rPr>
          <w:rFonts w:cstheme="minorHAnsi"/>
          <w:sz w:val="24"/>
          <w:szCs w:val="24"/>
        </w:rPr>
        <w:t>. Diante de um volume expressivo de informações</w:t>
      </w:r>
      <w:r w:rsidR="008656AC">
        <w:rPr>
          <w:rFonts w:cstheme="minorHAnsi"/>
          <w:sz w:val="24"/>
          <w:szCs w:val="24"/>
        </w:rPr>
        <w:t xml:space="preserve"> coletadas</w:t>
      </w:r>
      <w:r w:rsidR="00683544">
        <w:rPr>
          <w:rFonts w:cstheme="minorHAnsi"/>
          <w:sz w:val="24"/>
          <w:szCs w:val="24"/>
        </w:rPr>
        <w:t>,</w:t>
      </w:r>
      <w:r w:rsidR="00D40289" w:rsidRPr="007A64F4">
        <w:rPr>
          <w:rFonts w:cstheme="minorHAnsi"/>
          <w:sz w:val="24"/>
          <w:szCs w:val="24"/>
        </w:rPr>
        <w:t xml:space="preserve"> nós</w:t>
      </w:r>
      <w:r w:rsidR="00683544">
        <w:rPr>
          <w:rFonts w:cstheme="minorHAnsi"/>
          <w:sz w:val="24"/>
          <w:szCs w:val="24"/>
        </w:rPr>
        <w:t>,</w:t>
      </w:r>
      <w:r w:rsidR="00D40289" w:rsidRPr="007A64F4">
        <w:rPr>
          <w:rFonts w:cstheme="minorHAnsi"/>
          <w:sz w:val="24"/>
          <w:szCs w:val="24"/>
        </w:rPr>
        <w:t xml:space="preserve"> a partir do trabalho de “curadoria de conteúdo”, desenvolvemos</w:t>
      </w:r>
      <w:r w:rsidR="00C15D77">
        <w:rPr>
          <w:rFonts w:cstheme="minorHAnsi"/>
          <w:sz w:val="24"/>
          <w:szCs w:val="24"/>
        </w:rPr>
        <w:t xml:space="preserve"> </w:t>
      </w:r>
      <w:r w:rsidR="00D40289" w:rsidRPr="007A64F4">
        <w:rPr>
          <w:rFonts w:cstheme="minorHAnsi"/>
          <w:sz w:val="24"/>
          <w:szCs w:val="24"/>
        </w:rPr>
        <w:t>uma metodologia específica para o projeto</w:t>
      </w:r>
      <w:r w:rsidR="00683544">
        <w:rPr>
          <w:rFonts w:cstheme="minorHAnsi"/>
          <w:sz w:val="24"/>
          <w:szCs w:val="24"/>
        </w:rPr>
        <w:t>,</w:t>
      </w:r>
      <w:r w:rsidR="00D40289" w:rsidRPr="007A64F4">
        <w:rPr>
          <w:rFonts w:cstheme="minorHAnsi"/>
          <w:sz w:val="24"/>
          <w:szCs w:val="24"/>
        </w:rPr>
        <w:t xml:space="preserve"> que foi publicada</w:t>
      </w:r>
      <w:r w:rsidR="00683544">
        <w:rPr>
          <w:rFonts w:cstheme="minorHAnsi"/>
          <w:sz w:val="24"/>
          <w:szCs w:val="24"/>
        </w:rPr>
        <w:t xml:space="preserve"> na</w:t>
      </w:r>
      <w:r w:rsidR="00D40289" w:rsidRPr="007A64F4">
        <w:rPr>
          <w:rFonts w:cstheme="minorHAnsi"/>
          <w:sz w:val="24"/>
          <w:szCs w:val="24"/>
        </w:rPr>
        <w:t xml:space="preserve"> “Cartilha: curadoria de conteúdo para bibliotecários/as”</w:t>
      </w:r>
      <w:r w:rsidR="00EA6602" w:rsidRPr="007A64F4">
        <w:rPr>
          <w:rStyle w:val="Refdenotaderodap"/>
          <w:rFonts w:cstheme="minorHAnsi"/>
          <w:sz w:val="24"/>
          <w:szCs w:val="24"/>
        </w:rPr>
        <w:footnoteReference w:id="7"/>
      </w:r>
    </w:p>
    <w:p w14:paraId="7E9DF1B0" w14:textId="0DCC3BFD" w:rsidR="00D40289" w:rsidRPr="007A64F4" w:rsidRDefault="00D40289" w:rsidP="0060085A">
      <w:pPr>
        <w:spacing w:after="0" w:line="360" w:lineRule="auto"/>
        <w:ind w:firstLine="708"/>
        <w:jc w:val="both"/>
        <w:rPr>
          <w:rFonts w:cstheme="minorHAnsi"/>
          <w:sz w:val="24"/>
          <w:szCs w:val="24"/>
        </w:rPr>
      </w:pPr>
      <w:r w:rsidRPr="007A64F4">
        <w:rPr>
          <w:rFonts w:cstheme="minorHAnsi"/>
          <w:sz w:val="24"/>
          <w:szCs w:val="24"/>
        </w:rPr>
        <w:lastRenderedPageBreak/>
        <w:t>Acreditamos que as ações positivas</w:t>
      </w:r>
      <w:r w:rsidR="00683544">
        <w:rPr>
          <w:rFonts w:cstheme="minorHAnsi"/>
          <w:sz w:val="24"/>
          <w:szCs w:val="24"/>
        </w:rPr>
        <w:t>,</w:t>
      </w:r>
      <w:r w:rsidRPr="007A64F4">
        <w:rPr>
          <w:rFonts w:cstheme="minorHAnsi"/>
          <w:sz w:val="24"/>
          <w:szCs w:val="24"/>
        </w:rPr>
        <w:t xml:space="preserve"> sejam elas de pequeno, médio ou grande impacto social devem ser compartilhadas com a comunidade, servindo de inspiração para outras </w:t>
      </w:r>
      <w:r w:rsidR="006A5B70">
        <w:rPr>
          <w:rFonts w:cstheme="minorHAnsi"/>
          <w:sz w:val="24"/>
          <w:szCs w:val="24"/>
        </w:rPr>
        <w:t>iniciativas</w:t>
      </w:r>
      <w:r w:rsidRPr="007A64F4">
        <w:rPr>
          <w:rFonts w:cstheme="minorHAnsi"/>
          <w:sz w:val="24"/>
          <w:szCs w:val="24"/>
        </w:rPr>
        <w:t xml:space="preserve">, bem como </w:t>
      </w:r>
      <w:r w:rsidR="006A5B70">
        <w:rPr>
          <w:rFonts w:cstheme="minorHAnsi"/>
          <w:sz w:val="24"/>
          <w:szCs w:val="24"/>
        </w:rPr>
        <w:t>possibilitando</w:t>
      </w:r>
      <w:r w:rsidRPr="007A64F4">
        <w:rPr>
          <w:rFonts w:cstheme="minorHAnsi"/>
          <w:sz w:val="24"/>
          <w:szCs w:val="24"/>
        </w:rPr>
        <w:t xml:space="preserve"> o enraizamento ainda maior de afetividade e efetividade do livro e da biblioteca na sociedade. O (</w:t>
      </w:r>
      <w:proofErr w:type="spellStart"/>
      <w:r w:rsidRPr="007A64F4">
        <w:rPr>
          <w:rFonts w:cstheme="minorHAnsi"/>
          <w:sz w:val="24"/>
          <w:szCs w:val="24"/>
        </w:rPr>
        <w:t>re</w:t>
      </w:r>
      <w:proofErr w:type="spellEnd"/>
      <w:r w:rsidRPr="007A64F4">
        <w:rPr>
          <w:rFonts w:cstheme="minorHAnsi"/>
          <w:sz w:val="24"/>
          <w:szCs w:val="24"/>
        </w:rPr>
        <w:t xml:space="preserve">)conhecimento de ações realizadas por bibliotecários e demais profissionais (ou mesmo </w:t>
      </w:r>
      <w:r w:rsidR="006A5B70">
        <w:rPr>
          <w:rFonts w:cstheme="minorHAnsi"/>
          <w:sz w:val="24"/>
          <w:szCs w:val="24"/>
        </w:rPr>
        <w:t xml:space="preserve">de </w:t>
      </w:r>
      <w:r w:rsidRPr="007A64F4">
        <w:rPr>
          <w:rFonts w:cstheme="minorHAnsi"/>
          <w:sz w:val="24"/>
          <w:szCs w:val="24"/>
        </w:rPr>
        <w:t xml:space="preserve">ações </w:t>
      </w:r>
      <w:r w:rsidR="000D35DD">
        <w:rPr>
          <w:rFonts w:cstheme="minorHAnsi"/>
          <w:sz w:val="24"/>
          <w:szCs w:val="24"/>
        </w:rPr>
        <w:t xml:space="preserve">tidas como </w:t>
      </w:r>
      <w:r w:rsidRPr="007A64F4">
        <w:rPr>
          <w:rFonts w:cstheme="minorHAnsi"/>
          <w:sz w:val="24"/>
          <w:szCs w:val="24"/>
        </w:rPr>
        <w:t>pontuais) é essencial para que possamos juntos nos motivar, nos inspirar e superar</w:t>
      </w:r>
      <w:r w:rsidR="000D35DD">
        <w:rPr>
          <w:rFonts w:cstheme="minorHAnsi"/>
          <w:sz w:val="24"/>
          <w:szCs w:val="24"/>
        </w:rPr>
        <w:t>mos</w:t>
      </w:r>
      <w:r w:rsidRPr="007A64F4">
        <w:rPr>
          <w:rFonts w:cstheme="minorHAnsi"/>
          <w:sz w:val="24"/>
          <w:szCs w:val="24"/>
        </w:rPr>
        <w:t xml:space="preserve"> as inúmeras barreiras que encontramos no </w:t>
      </w:r>
      <w:r w:rsidR="000D35DD">
        <w:rPr>
          <w:rFonts w:cstheme="minorHAnsi"/>
          <w:sz w:val="24"/>
          <w:szCs w:val="24"/>
        </w:rPr>
        <w:t xml:space="preserve">ambiente de vida e </w:t>
      </w:r>
      <w:r w:rsidRPr="007A64F4">
        <w:rPr>
          <w:rFonts w:cstheme="minorHAnsi"/>
          <w:sz w:val="24"/>
          <w:szCs w:val="24"/>
        </w:rPr>
        <w:t>trabalho. Precisamos conhecer o que o outro faz, o que dá certo (e o que também não dá certo), ser</w:t>
      </w:r>
      <w:r w:rsidR="000D35DD">
        <w:rPr>
          <w:rFonts w:cstheme="minorHAnsi"/>
          <w:sz w:val="24"/>
          <w:szCs w:val="24"/>
        </w:rPr>
        <w:t>mos</w:t>
      </w:r>
      <w:r w:rsidRPr="007A64F4">
        <w:rPr>
          <w:rFonts w:cstheme="minorHAnsi"/>
          <w:sz w:val="24"/>
          <w:szCs w:val="24"/>
        </w:rPr>
        <w:t xml:space="preserve"> inspiração para um outro colega de trabalho </w:t>
      </w:r>
      <w:r w:rsidR="000D35DD">
        <w:rPr>
          <w:rFonts w:cstheme="minorHAnsi"/>
          <w:sz w:val="24"/>
          <w:szCs w:val="24"/>
        </w:rPr>
        <w:t xml:space="preserve">nos </w:t>
      </w:r>
      <w:r w:rsidRPr="007A64F4">
        <w:rPr>
          <w:rFonts w:cstheme="minorHAnsi"/>
          <w:sz w:val="24"/>
          <w:szCs w:val="24"/>
        </w:rPr>
        <w:t xml:space="preserve">ajuda a nos fortalecer e, também </w:t>
      </w:r>
      <w:r w:rsidR="006A5B70">
        <w:rPr>
          <w:rFonts w:cstheme="minorHAnsi"/>
          <w:sz w:val="24"/>
          <w:szCs w:val="24"/>
        </w:rPr>
        <w:t xml:space="preserve">fortalece o </w:t>
      </w:r>
      <w:r w:rsidR="000D35DD">
        <w:rPr>
          <w:rFonts w:cstheme="minorHAnsi"/>
          <w:sz w:val="24"/>
          <w:szCs w:val="24"/>
        </w:rPr>
        <w:t xml:space="preserve">próprio </w:t>
      </w:r>
      <w:r w:rsidRPr="007A64F4">
        <w:rPr>
          <w:rFonts w:cstheme="minorHAnsi"/>
          <w:sz w:val="24"/>
          <w:szCs w:val="24"/>
        </w:rPr>
        <w:t>campo da Biblioteconomia.</w:t>
      </w:r>
    </w:p>
    <w:p w14:paraId="2F1126AE" w14:textId="6F261CDE" w:rsidR="00F90BD9" w:rsidRDefault="00F90BD9" w:rsidP="00F65FAB">
      <w:pPr>
        <w:spacing w:after="0" w:line="360" w:lineRule="auto"/>
        <w:ind w:firstLine="708"/>
        <w:jc w:val="both"/>
        <w:rPr>
          <w:rFonts w:cstheme="minorHAnsi"/>
          <w:sz w:val="24"/>
          <w:szCs w:val="24"/>
        </w:rPr>
      </w:pPr>
      <w:r>
        <w:rPr>
          <w:rFonts w:cstheme="minorHAnsi"/>
          <w:sz w:val="24"/>
          <w:szCs w:val="24"/>
        </w:rPr>
        <w:t>Além disso</w:t>
      </w:r>
      <w:r w:rsidR="002B440D">
        <w:rPr>
          <w:rFonts w:cstheme="minorHAnsi"/>
          <w:sz w:val="24"/>
          <w:szCs w:val="24"/>
        </w:rPr>
        <w:t>,</w:t>
      </w:r>
      <w:r w:rsidR="005E3E9E" w:rsidRPr="007A64F4">
        <w:rPr>
          <w:rFonts w:cstheme="minorHAnsi"/>
          <w:sz w:val="24"/>
          <w:szCs w:val="24"/>
        </w:rPr>
        <w:t xml:space="preserve"> nes</w:t>
      </w:r>
      <w:r w:rsidR="002B440D">
        <w:rPr>
          <w:rFonts w:cstheme="minorHAnsi"/>
          <w:sz w:val="24"/>
          <w:szCs w:val="24"/>
        </w:rPr>
        <w:t>s</w:t>
      </w:r>
      <w:r w:rsidR="005E3E9E" w:rsidRPr="007A64F4">
        <w:rPr>
          <w:rFonts w:cstheme="minorHAnsi"/>
          <w:sz w:val="24"/>
          <w:szCs w:val="24"/>
        </w:rPr>
        <w:t xml:space="preserve">e contexto pandêmico houve um crescimento de </w:t>
      </w:r>
      <w:r w:rsidR="005E3E9E" w:rsidRPr="007A64F4">
        <w:rPr>
          <w:rFonts w:cstheme="minorHAnsi"/>
          <w:i/>
          <w:iCs/>
          <w:sz w:val="24"/>
          <w:szCs w:val="24"/>
        </w:rPr>
        <w:t>lives</w:t>
      </w:r>
      <w:r w:rsidR="005E3E9E" w:rsidRPr="007A64F4">
        <w:rPr>
          <w:rFonts w:cstheme="minorHAnsi"/>
          <w:sz w:val="24"/>
          <w:szCs w:val="24"/>
        </w:rPr>
        <w:t xml:space="preserve"> (transmissão simultânea) nas mídias sociais, um modo de mantermos </w:t>
      </w:r>
      <w:r w:rsidR="009A7150" w:rsidRPr="007A64F4">
        <w:rPr>
          <w:rFonts w:cstheme="minorHAnsi"/>
          <w:sz w:val="24"/>
          <w:szCs w:val="24"/>
        </w:rPr>
        <w:t>em movimento</w:t>
      </w:r>
      <w:r w:rsidR="002B440D">
        <w:rPr>
          <w:rFonts w:cstheme="minorHAnsi"/>
          <w:sz w:val="24"/>
          <w:szCs w:val="24"/>
        </w:rPr>
        <w:t xml:space="preserve"> e</w:t>
      </w:r>
      <w:r w:rsidR="009A7150" w:rsidRPr="007A64F4">
        <w:rPr>
          <w:rFonts w:cstheme="minorHAnsi"/>
          <w:sz w:val="24"/>
          <w:szCs w:val="24"/>
        </w:rPr>
        <w:t xml:space="preserve"> conectados com outras pessoas com interesses </w:t>
      </w:r>
      <w:r>
        <w:rPr>
          <w:rFonts w:cstheme="minorHAnsi"/>
          <w:sz w:val="24"/>
          <w:szCs w:val="24"/>
        </w:rPr>
        <w:t xml:space="preserve">formativos </w:t>
      </w:r>
      <w:r w:rsidR="009A7150" w:rsidRPr="007A64F4">
        <w:rPr>
          <w:rFonts w:cstheme="minorHAnsi"/>
          <w:sz w:val="24"/>
          <w:szCs w:val="24"/>
        </w:rPr>
        <w:t>afins. Na área da Biblioteconomia e Ciência da Informação</w:t>
      </w:r>
      <w:r>
        <w:rPr>
          <w:rFonts w:cstheme="minorHAnsi"/>
          <w:sz w:val="24"/>
          <w:szCs w:val="24"/>
        </w:rPr>
        <w:t>,</w:t>
      </w:r>
      <w:r w:rsidR="009A7150" w:rsidRPr="007A64F4">
        <w:rPr>
          <w:rFonts w:cstheme="minorHAnsi"/>
          <w:sz w:val="24"/>
          <w:szCs w:val="24"/>
        </w:rPr>
        <w:t xml:space="preserve"> houve certo engajamento das pessoas pesquisadoras em colaborar com essa produção audiovisual. Particularmente, realizei algumas dezenas de palestras ao vivo, bem como organizei vários eventos remotos.</w:t>
      </w:r>
      <w:r w:rsidR="007F0CD6" w:rsidRPr="007A64F4">
        <w:rPr>
          <w:rFonts w:cstheme="minorHAnsi"/>
          <w:sz w:val="24"/>
          <w:szCs w:val="24"/>
        </w:rPr>
        <w:t xml:space="preserve"> </w:t>
      </w:r>
    </w:p>
    <w:p w14:paraId="280B4493" w14:textId="23395DB4" w:rsidR="00234570" w:rsidRPr="007A64F4" w:rsidRDefault="007F0CD6" w:rsidP="00F65FAB">
      <w:pPr>
        <w:spacing w:after="0" w:line="360" w:lineRule="auto"/>
        <w:ind w:firstLine="708"/>
        <w:jc w:val="both"/>
        <w:rPr>
          <w:rFonts w:cstheme="minorHAnsi"/>
          <w:sz w:val="24"/>
          <w:szCs w:val="24"/>
        </w:rPr>
      </w:pPr>
      <w:r w:rsidRPr="007A64F4">
        <w:rPr>
          <w:rFonts w:cstheme="minorHAnsi"/>
          <w:sz w:val="24"/>
          <w:szCs w:val="24"/>
        </w:rPr>
        <w:t>Pós-pandemia continuo na organização de eventos e participando de tantos outros eventos acadêmicos. Dentre as organizações</w:t>
      </w:r>
      <w:r w:rsidR="002B440D">
        <w:rPr>
          <w:rFonts w:cstheme="minorHAnsi"/>
          <w:sz w:val="24"/>
          <w:szCs w:val="24"/>
        </w:rPr>
        <w:t>,</w:t>
      </w:r>
      <w:r w:rsidRPr="007A64F4">
        <w:rPr>
          <w:rFonts w:cstheme="minorHAnsi"/>
          <w:sz w:val="24"/>
          <w:szCs w:val="24"/>
        </w:rPr>
        <w:t xml:space="preserve"> destaco o evento “Encontros com a Literatura, Biblioteconomia e Educação”</w:t>
      </w:r>
      <w:r w:rsidR="00F90BD9">
        <w:rPr>
          <w:rFonts w:cstheme="minorHAnsi"/>
          <w:sz w:val="24"/>
          <w:szCs w:val="24"/>
        </w:rPr>
        <w:t>, que, neste ano, esteve em sua segunda edição</w:t>
      </w:r>
      <w:r w:rsidRPr="007A64F4">
        <w:rPr>
          <w:rFonts w:cstheme="minorHAnsi"/>
          <w:sz w:val="24"/>
          <w:szCs w:val="24"/>
        </w:rPr>
        <w:t xml:space="preserve">, </w:t>
      </w:r>
      <w:r w:rsidR="00F90BD9">
        <w:rPr>
          <w:rFonts w:cstheme="minorHAnsi"/>
          <w:sz w:val="24"/>
          <w:szCs w:val="24"/>
        </w:rPr>
        <w:t xml:space="preserve">em que </w:t>
      </w:r>
      <w:r w:rsidRPr="007A64F4">
        <w:rPr>
          <w:rFonts w:cstheme="minorHAnsi"/>
          <w:sz w:val="24"/>
          <w:szCs w:val="24"/>
        </w:rPr>
        <w:t>busca</w:t>
      </w:r>
      <w:r w:rsidR="00F90BD9">
        <w:rPr>
          <w:rFonts w:cstheme="minorHAnsi"/>
          <w:sz w:val="24"/>
          <w:szCs w:val="24"/>
        </w:rPr>
        <w:t>mos</w:t>
      </w:r>
      <w:r w:rsidRPr="007A64F4">
        <w:rPr>
          <w:rFonts w:cstheme="minorHAnsi"/>
          <w:sz w:val="24"/>
          <w:szCs w:val="24"/>
        </w:rPr>
        <w:t xml:space="preserve"> visibilizar e reforçar</w:t>
      </w:r>
      <w:r w:rsidR="00406296" w:rsidRPr="007A64F4">
        <w:rPr>
          <w:rFonts w:cstheme="minorHAnsi"/>
          <w:sz w:val="24"/>
          <w:szCs w:val="24"/>
        </w:rPr>
        <w:t>, por meio de evento e produção</w:t>
      </w:r>
      <w:r w:rsidR="00406296" w:rsidRPr="007A64F4">
        <w:rPr>
          <w:rStyle w:val="Refdenotaderodap"/>
          <w:rFonts w:cstheme="minorHAnsi"/>
          <w:sz w:val="24"/>
          <w:szCs w:val="24"/>
        </w:rPr>
        <w:footnoteReference w:id="8"/>
      </w:r>
      <w:r w:rsidR="00406296" w:rsidRPr="007A64F4">
        <w:rPr>
          <w:rFonts w:cstheme="minorHAnsi"/>
          <w:sz w:val="24"/>
          <w:szCs w:val="24"/>
        </w:rPr>
        <w:t>,</w:t>
      </w:r>
      <w:r w:rsidRPr="007A64F4">
        <w:rPr>
          <w:rFonts w:cstheme="minorHAnsi"/>
          <w:sz w:val="24"/>
          <w:szCs w:val="24"/>
        </w:rPr>
        <w:t xml:space="preserve"> o enlace </w:t>
      </w:r>
      <w:r w:rsidR="00F65FAB" w:rsidRPr="007A64F4">
        <w:rPr>
          <w:rFonts w:cstheme="minorHAnsi"/>
          <w:sz w:val="24"/>
          <w:szCs w:val="24"/>
        </w:rPr>
        <w:t>da Biblioteconomia com outros</w:t>
      </w:r>
      <w:r w:rsidRPr="007A64F4">
        <w:rPr>
          <w:rFonts w:cstheme="minorHAnsi"/>
          <w:sz w:val="24"/>
          <w:szCs w:val="24"/>
        </w:rPr>
        <w:t xml:space="preserve"> campos científicos</w:t>
      </w:r>
      <w:r w:rsidR="00CB4F5A" w:rsidRPr="007A64F4">
        <w:rPr>
          <w:rFonts w:cstheme="minorHAnsi"/>
          <w:sz w:val="24"/>
          <w:szCs w:val="24"/>
        </w:rPr>
        <w:t>.</w:t>
      </w:r>
    </w:p>
    <w:p w14:paraId="5470C5FE" w14:textId="77777777" w:rsidR="0056392E" w:rsidRPr="007A64F4" w:rsidRDefault="0056392E" w:rsidP="005D1C9A">
      <w:pPr>
        <w:spacing w:after="0" w:line="360" w:lineRule="auto"/>
        <w:jc w:val="both"/>
        <w:rPr>
          <w:rFonts w:cstheme="minorHAnsi"/>
          <w:b/>
          <w:bCs/>
          <w:sz w:val="24"/>
          <w:szCs w:val="24"/>
        </w:rPr>
      </w:pPr>
    </w:p>
    <w:p w14:paraId="03327595" w14:textId="2D81CD7F" w:rsidR="0056392E" w:rsidRPr="007A64F4" w:rsidRDefault="006B4677" w:rsidP="005D1C9A">
      <w:pPr>
        <w:spacing w:after="0" w:line="360" w:lineRule="auto"/>
        <w:jc w:val="both"/>
        <w:rPr>
          <w:rFonts w:cstheme="minorHAnsi"/>
          <w:b/>
          <w:bCs/>
          <w:sz w:val="24"/>
          <w:szCs w:val="24"/>
        </w:rPr>
      </w:pPr>
      <w:r w:rsidRPr="007A64F4">
        <w:rPr>
          <w:rFonts w:cstheme="minorHAnsi"/>
          <w:b/>
          <w:bCs/>
          <w:sz w:val="24"/>
          <w:szCs w:val="24"/>
        </w:rPr>
        <w:t>CONSIDERAÇÕES INCONCLUSIVAS</w:t>
      </w:r>
      <w:r>
        <w:rPr>
          <w:rFonts w:cstheme="minorHAnsi"/>
          <w:b/>
          <w:bCs/>
          <w:sz w:val="24"/>
          <w:szCs w:val="24"/>
        </w:rPr>
        <w:t xml:space="preserve">: </w:t>
      </w:r>
      <w:r w:rsidR="00F90BD9">
        <w:rPr>
          <w:rFonts w:cstheme="minorHAnsi"/>
          <w:b/>
          <w:bCs/>
          <w:sz w:val="24"/>
          <w:szCs w:val="24"/>
        </w:rPr>
        <w:t xml:space="preserve">porque </w:t>
      </w:r>
      <w:r>
        <w:rPr>
          <w:rFonts w:cstheme="minorHAnsi"/>
          <w:b/>
          <w:bCs/>
          <w:sz w:val="24"/>
          <w:szCs w:val="24"/>
        </w:rPr>
        <w:t>a vida continua</w:t>
      </w:r>
    </w:p>
    <w:p w14:paraId="477A3157" w14:textId="57EB4EEE" w:rsidR="00AE5DB6" w:rsidRPr="007A64F4" w:rsidRDefault="00F90BD9" w:rsidP="00C84D7F">
      <w:pPr>
        <w:spacing w:after="0" w:line="360" w:lineRule="auto"/>
        <w:ind w:firstLine="708"/>
        <w:jc w:val="both"/>
        <w:rPr>
          <w:rFonts w:cstheme="minorHAnsi"/>
          <w:sz w:val="24"/>
          <w:szCs w:val="24"/>
        </w:rPr>
      </w:pPr>
      <w:r>
        <w:rPr>
          <w:rFonts w:cstheme="minorHAnsi"/>
          <w:sz w:val="24"/>
          <w:szCs w:val="24"/>
        </w:rPr>
        <w:t>Ne</w:t>
      </w:r>
      <w:r w:rsidRPr="007A64F4">
        <w:rPr>
          <w:rFonts w:cstheme="minorHAnsi"/>
          <w:sz w:val="24"/>
          <w:szCs w:val="24"/>
        </w:rPr>
        <w:t>s</w:t>
      </w:r>
      <w:r>
        <w:rPr>
          <w:rFonts w:cstheme="minorHAnsi"/>
          <w:sz w:val="24"/>
          <w:szCs w:val="24"/>
        </w:rPr>
        <w:t>t</w:t>
      </w:r>
      <w:r w:rsidRPr="007A64F4">
        <w:rPr>
          <w:rFonts w:cstheme="minorHAnsi"/>
          <w:sz w:val="24"/>
          <w:szCs w:val="24"/>
        </w:rPr>
        <w:t xml:space="preserve">e </w:t>
      </w:r>
      <w:r w:rsidR="002B181F" w:rsidRPr="007A64F4">
        <w:rPr>
          <w:rFonts w:cstheme="minorHAnsi"/>
          <w:sz w:val="24"/>
          <w:szCs w:val="24"/>
        </w:rPr>
        <w:t xml:space="preserve">texto </w:t>
      </w:r>
      <w:r w:rsidRPr="007A64F4">
        <w:rPr>
          <w:rFonts w:cstheme="minorHAnsi"/>
          <w:sz w:val="24"/>
          <w:szCs w:val="24"/>
        </w:rPr>
        <w:t>reflet</w:t>
      </w:r>
      <w:r>
        <w:rPr>
          <w:rFonts w:cstheme="minorHAnsi"/>
          <w:sz w:val="24"/>
          <w:szCs w:val="24"/>
        </w:rPr>
        <w:t>imos sobre</w:t>
      </w:r>
      <w:r w:rsidRPr="007A64F4">
        <w:rPr>
          <w:rFonts w:cstheme="minorHAnsi"/>
          <w:sz w:val="24"/>
          <w:szCs w:val="24"/>
        </w:rPr>
        <w:t xml:space="preserve"> </w:t>
      </w:r>
      <w:r w:rsidR="002B181F" w:rsidRPr="007A64F4">
        <w:rPr>
          <w:rFonts w:cstheme="minorHAnsi"/>
          <w:sz w:val="24"/>
          <w:szCs w:val="24"/>
        </w:rPr>
        <w:t>um percurso em processo</w:t>
      </w:r>
      <w:r>
        <w:rPr>
          <w:rFonts w:cstheme="minorHAnsi"/>
          <w:sz w:val="24"/>
          <w:szCs w:val="24"/>
        </w:rPr>
        <w:t>;</w:t>
      </w:r>
      <w:r w:rsidRPr="007A64F4">
        <w:rPr>
          <w:rFonts w:cstheme="minorHAnsi"/>
          <w:sz w:val="24"/>
          <w:szCs w:val="24"/>
        </w:rPr>
        <w:t xml:space="preserve"> </w:t>
      </w:r>
      <w:r w:rsidR="002B181F" w:rsidRPr="007A64F4">
        <w:rPr>
          <w:rFonts w:cstheme="minorHAnsi"/>
          <w:sz w:val="24"/>
          <w:szCs w:val="24"/>
        </w:rPr>
        <w:t>nele</w:t>
      </w:r>
      <w:r>
        <w:rPr>
          <w:rFonts w:cstheme="minorHAnsi"/>
          <w:sz w:val="24"/>
          <w:szCs w:val="24"/>
        </w:rPr>
        <w:t>,</w:t>
      </w:r>
      <w:r w:rsidR="002B181F" w:rsidRPr="007A64F4">
        <w:rPr>
          <w:rFonts w:cstheme="minorHAnsi"/>
          <w:sz w:val="24"/>
          <w:szCs w:val="24"/>
        </w:rPr>
        <w:t xml:space="preserve"> e na minha vida</w:t>
      </w:r>
      <w:r>
        <w:rPr>
          <w:rFonts w:cstheme="minorHAnsi"/>
          <w:sz w:val="24"/>
          <w:szCs w:val="24"/>
        </w:rPr>
        <w:t>,</w:t>
      </w:r>
      <w:r w:rsidR="002B181F" w:rsidRPr="007A64F4">
        <w:rPr>
          <w:rFonts w:cstheme="minorHAnsi"/>
          <w:sz w:val="24"/>
          <w:szCs w:val="24"/>
        </w:rPr>
        <w:t xml:space="preserve"> estão as presenças de todas as disciplinas, textos lidos, produções feitas, relações de encontro com os colegas, </w:t>
      </w:r>
      <w:r w:rsidR="00CD05BE" w:rsidRPr="007A64F4">
        <w:rPr>
          <w:rFonts w:cstheme="minorHAnsi"/>
          <w:sz w:val="24"/>
          <w:szCs w:val="24"/>
        </w:rPr>
        <w:t xml:space="preserve">orientandos, </w:t>
      </w:r>
      <w:r w:rsidR="002B181F" w:rsidRPr="007A64F4">
        <w:rPr>
          <w:rFonts w:cstheme="minorHAnsi"/>
          <w:sz w:val="24"/>
          <w:szCs w:val="24"/>
        </w:rPr>
        <w:t>enfim, um caminhar que continua</w:t>
      </w:r>
      <w:r>
        <w:rPr>
          <w:rFonts w:cstheme="minorHAnsi"/>
          <w:sz w:val="24"/>
          <w:szCs w:val="24"/>
        </w:rPr>
        <w:t>mos, nesses passos relatados</w:t>
      </w:r>
      <w:r w:rsidR="002B181F" w:rsidRPr="007A64F4">
        <w:rPr>
          <w:rFonts w:cstheme="minorHAnsi"/>
          <w:sz w:val="24"/>
          <w:szCs w:val="24"/>
        </w:rPr>
        <w:t xml:space="preserve">. </w:t>
      </w:r>
      <w:r w:rsidR="00AE5DB6" w:rsidRPr="007A64F4">
        <w:rPr>
          <w:rFonts w:cstheme="minorHAnsi"/>
          <w:sz w:val="24"/>
          <w:szCs w:val="24"/>
        </w:rPr>
        <w:t xml:space="preserve">Embora pareça ser fácil escrever este tipo de texto, narrar nossa trajetória, acontece que, pelo menos comigo, os processos vão acontecendo, uma confluência de várias coisas ao mesmo </w:t>
      </w:r>
      <w:r w:rsidR="00AE5DB6" w:rsidRPr="007A64F4">
        <w:rPr>
          <w:rFonts w:cstheme="minorHAnsi"/>
          <w:sz w:val="24"/>
          <w:szCs w:val="24"/>
        </w:rPr>
        <w:lastRenderedPageBreak/>
        <w:t xml:space="preserve">tempo, </w:t>
      </w:r>
      <w:r>
        <w:rPr>
          <w:rFonts w:cstheme="minorHAnsi"/>
          <w:sz w:val="24"/>
          <w:szCs w:val="24"/>
        </w:rPr>
        <w:t>qu</w:t>
      </w:r>
      <w:r w:rsidR="00AE5DB6" w:rsidRPr="007A64F4">
        <w:rPr>
          <w:rFonts w:cstheme="minorHAnsi"/>
          <w:sz w:val="24"/>
          <w:szCs w:val="24"/>
        </w:rPr>
        <w:t>e</w:t>
      </w:r>
      <w:r>
        <w:rPr>
          <w:rFonts w:cstheme="minorHAnsi"/>
          <w:sz w:val="24"/>
          <w:szCs w:val="24"/>
        </w:rPr>
        <w:t>,</w:t>
      </w:r>
      <w:r w:rsidR="00AE5DB6" w:rsidRPr="007A64F4">
        <w:rPr>
          <w:rFonts w:cstheme="minorHAnsi"/>
          <w:sz w:val="24"/>
          <w:szCs w:val="24"/>
        </w:rPr>
        <w:t xml:space="preserve"> com este exercício reflexivo</w:t>
      </w:r>
      <w:r>
        <w:rPr>
          <w:rFonts w:cstheme="minorHAnsi"/>
          <w:sz w:val="24"/>
          <w:szCs w:val="24"/>
        </w:rPr>
        <w:t>,</w:t>
      </w:r>
      <w:r w:rsidR="00AE5DB6" w:rsidRPr="007A64F4">
        <w:rPr>
          <w:rFonts w:cstheme="minorHAnsi"/>
          <w:sz w:val="24"/>
          <w:szCs w:val="24"/>
        </w:rPr>
        <w:t xml:space="preserve"> puder parar</w:t>
      </w:r>
      <w:r w:rsidR="00CD05BE" w:rsidRPr="007A64F4">
        <w:rPr>
          <w:rFonts w:cstheme="minorHAnsi"/>
          <w:sz w:val="24"/>
          <w:szCs w:val="24"/>
        </w:rPr>
        <w:t>, pensar e concretizar nestas linhas um alinhamento da</w:t>
      </w:r>
      <w:r w:rsidR="00AE5DB6" w:rsidRPr="007A64F4">
        <w:rPr>
          <w:rFonts w:cstheme="minorHAnsi"/>
          <w:sz w:val="24"/>
          <w:szCs w:val="24"/>
        </w:rPr>
        <w:t>quilo que vem acontecendo no contexto da universidade</w:t>
      </w:r>
      <w:r w:rsidR="003007F2" w:rsidRPr="007A64F4">
        <w:rPr>
          <w:rStyle w:val="Refdenotaderodap"/>
          <w:rFonts w:cstheme="minorHAnsi"/>
          <w:sz w:val="24"/>
          <w:szCs w:val="24"/>
        </w:rPr>
        <w:footnoteReference w:id="9"/>
      </w:r>
      <w:r w:rsidR="00AE5DB6" w:rsidRPr="007A64F4">
        <w:rPr>
          <w:rFonts w:cstheme="minorHAnsi"/>
          <w:sz w:val="24"/>
          <w:szCs w:val="24"/>
        </w:rPr>
        <w:t>.</w:t>
      </w:r>
    </w:p>
    <w:p w14:paraId="2670EE67" w14:textId="744C2466" w:rsidR="00A86A7F" w:rsidRDefault="005C426E" w:rsidP="002B440D">
      <w:pPr>
        <w:spacing w:after="0" w:line="360" w:lineRule="auto"/>
        <w:ind w:firstLine="708"/>
        <w:jc w:val="both"/>
        <w:rPr>
          <w:rFonts w:cstheme="minorHAnsi"/>
          <w:sz w:val="24"/>
          <w:szCs w:val="24"/>
        </w:rPr>
      </w:pPr>
      <w:r w:rsidRPr="007A64F4">
        <w:rPr>
          <w:rFonts w:cstheme="minorHAnsi"/>
          <w:sz w:val="24"/>
          <w:szCs w:val="24"/>
        </w:rPr>
        <w:t>A compreensão da ciência como uma das formas de produção humana</w:t>
      </w:r>
      <w:r w:rsidR="002B440D">
        <w:rPr>
          <w:rFonts w:cstheme="minorHAnsi"/>
          <w:sz w:val="24"/>
          <w:szCs w:val="24"/>
        </w:rPr>
        <w:t xml:space="preserve"> – marcada por sua </w:t>
      </w:r>
      <w:r w:rsidRPr="007A64F4">
        <w:rPr>
          <w:rFonts w:cstheme="minorHAnsi"/>
          <w:sz w:val="24"/>
          <w:szCs w:val="24"/>
        </w:rPr>
        <w:t>dinamicidade</w:t>
      </w:r>
      <w:r w:rsidR="007A0A91" w:rsidRPr="007A64F4">
        <w:rPr>
          <w:rFonts w:cstheme="minorHAnsi"/>
          <w:sz w:val="24"/>
          <w:szCs w:val="24"/>
        </w:rPr>
        <w:t xml:space="preserve">, situacionalidade, provisoriedade </w:t>
      </w:r>
      <w:r w:rsidR="002B440D">
        <w:rPr>
          <w:rFonts w:cstheme="minorHAnsi"/>
          <w:sz w:val="24"/>
          <w:szCs w:val="24"/>
        </w:rPr>
        <w:t xml:space="preserve">– </w:t>
      </w:r>
      <w:r w:rsidRPr="007A64F4">
        <w:rPr>
          <w:rFonts w:cstheme="minorHAnsi"/>
          <w:sz w:val="24"/>
          <w:szCs w:val="24"/>
        </w:rPr>
        <w:t>é uma postura não tradicional</w:t>
      </w:r>
      <w:r w:rsidR="007A0A91" w:rsidRPr="007A64F4">
        <w:rPr>
          <w:rFonts w:cstheme="minorHAnsi"/>
          <w:sz w:val="24"/>
          <w:szCs w:val="24"/>
        </w:rPr>
        <w:t xml:space="preserve">. A meu ver a Biblioteconomia </w:t>
      </w:r>
      <w:r w:rsidR="001C00A6">
        <w:rPr>
          <w:rFonts w:cstheme="minorHAnsi"/>
          <w:sz w:val="24"/>
          <w:szCs w:val="24"/>
        </w:rPr>
        <w:t xml:space="preserve">(enquanto campo científico e profissional) </w:t>
      </w:r>
      <w:r w:rsidR="007A0A91" w:rsidRPr="007A64F4">
        <w:rPr>
          <w:rFonts w:cstheme="minorHAnsi"/>
          <w:sz w:val="24"/>
          <w:szCs w:val="24"/>
        </w:rPr>
        <w:t>deve se voltar para aquilo que lhe é próprio e único</w:t>
      </w:r>
      <w:r w:rsidR="001C00A6">
        <w:rPr>
          <w:rFonts w:cstheme="minorHAnsi"/>
          <w:sz w:val="24"/>
          <w:szCs w:val="24"/>
        </w:rPr>
        <w:t xml:space="preserve">: </w:t>
      </w:r>
      <w:r w:rsidR="007A0A91" w:rsidRPr="007A64F4">
        <w:rPr>
          <w:rFonts w:cstheme="minorHAnsi"/>
          <w:sz w:val="24"/>
          <w:szCs w:val="24"/>
        </w:rPr>
        <w:t>as bibliotecas</w:t>
      </w:r>
      <w:r w:rsidR="00A86A7F">
        <w:rPr>
          <w:rFonts w:cstheme="minorHAnsi"/>
          <w:sz w:val="24"/>
          <w:szCs w:val="24"/>
        </w:rPr>
        <w:t>, públicas ou privadas</w:t>
      </w:r>
      <w:r w:rsidR="007A0A91" w:rsidRPr="007A64F4">
        <w:rPr>
          <w:rFonts w:cstheme="minorHAnsi"/>
          <w:sz w:val="24"/>
          <w:szCs w:val="24"/>
        </w:rPr>
        <w:t xml:space="preserve">, </w:t>
      </w:r>
      <w:r w:rsidR="00A86A7F">
        <w:rPr>
          <w:rFonts w:cstheme="minorHAnsi"/>
          <w:sz w:val="24"/>
          <w:szCs w:val="24"/>
        </w:rPr>
        <w:t xml:space="preserve">que são </w:t>
      </w:r>
      <w:r w:rsidR="007A0A91" w:rsidRPr="007A64F4">
        <w:rPr>
          <w:rFonts w:cstheme="minorHAnsi"/>
          <w:sz w:val="24"/>
          <w:szCs w:val="24"/>
        </w:rPr>
        <w:t xml:space="preserve">instituições políticas, sociais, culturais, informacionais, </w:t>
      </w:r>
      <w:r w:rsidR="001C00A6">
        <w:rPr>
          <w:rFonts w:cstheme="minorHAnsi"/>
          <w:sz w:val="24"/>
          <w:szCs w:val="24"/>
        </w:rPr>
        <w:t xml:space="preserve">educacionais. </w:t>
      </w:r>
      <w:r w:rsidR="007A0A91" w:rsidRPr="007A64F4">
        <w:rPr>
          <w:rFonts w:cstheme="minorHAnsi"/>
          <w:sz w:val="24"/>
          <w:szCs w:val="24"/>
        </w:rPr>
        <w:t xml:space="preserve">Essa concretude </w:t>
      </w:r>
      <w:r w:rsidR="001453E5">
        <w:rPr>
          <w:rFonts w:cstheme="minorHAnsi"/>
          <w:sz w:val="24"/>
          <w:szCs w:val="24"/>
        </w:rPr>
        <w:t xml:space="preserve">da biblioteca </w:t>
      </w:r>
      <w:r w:rsidR="007A0A91" w:rsidRPr="007A64F4">
        <w:rPr>
          <w:rFonts w:cstheme="minorHAnsi"/>
          <w:sz w:val="24"/>
          <w:szCs w:val="24"/>
        </w:rPr>
        <w:t xml:space="preserve">é essencial para a vida em sociedade, isto é, existe uma instituição com serviços </w:t>
      </w:r>
      <w:r w:rsidR="00877E0C">
        <w:rPr>
          <w:rFonts w:cstheme="minorHAnsi"/>
          <w:sz w:val="24"/>
          <w:szCs w:val="24"/>
        </w:rPr>
        <w:t xml:space="preserve">e produtos </w:t>
      </w:r>
      <w:r w:rsidR="007A0A91" w:rsidRPr="007A64F4">
        <w:rPr>
          <w:rFonts w:cstheme="minorHAnsi"/>
          <w:sz w:val="24"/>
          <w:szCs w:val="24"/>
        </w:rPr>
        <w:t>diversos</w:t>
      </w:r>
      <w:r w:rsidR="00877E0C">
        <w:rPr>
          <w:rFonts w:cstheme="minorHAnsi"/>
          <w:sz w:val="24"/>
          <w:szCs w:val="24"/>
        </w:rPr>
        <w:t xml:space="preserve"> (entre concretos e </w:t>
      </w:r>
      <w:r w:rsidR="007A0A91" w:rsidRPr="007A64F4">
        <w:rPr>
          <w:rFonts w:cstheme="minorHAnsi"/>
          <w:sz w:val="24"/>
          <w:szCs w:val="24"/>
        </w:rPr>
        <w:t>abstratos</w:t>
      </w:r>
      <w:r w:rsidR="00877E0C">
        <w:rPr>
          <w:rFonts w:cstheme="minorHAnsi"/>
          <w:sz w:val="24"/>
          <w:szCs w:val="24"/>
        </w:rPr>
        <w:t>)</w:t>
      </w:r>
      <w:r w:rsidR="00A86A7F">
        <w:rPr>
          <w:rFonts w:cstheme="minorHAnsi"/>
          <w:sz w:val="24"/>
          <w:szCs w:val="24"/>
        </w:rPr>
        <w:t>,</w:t>
      </w:r>
      <w:r w:rsidR="007A0A91" w:rsidRPr="007A64F4">
        <w:rPr>
          <w:rFonts w:cstheme="minorHAnsi"/>
          <w:sz w:val="24"/>
          <w:szCs w:val="24"/>
        </w:rPr>
        <w:t xml:space="preserve"> com potencial para a </w:t>
      </w:r>
      <w:r w:rsidR="00B0218E">
        <w:rPr>
          <w:rFonts w:cstheme="minorHAnsi"/>
          <w:sz w:val="24"/>
          <w:szCs w:val="24"/>
        </w:rPr>
        <w:t xml:space="preserve">real </w:t>
      </w:r>
      <w:r w:rsidR="007A0A91" w:rsidRPr="007A64F4">
        <w:rPr>
          <w:rFonts w:cstheme="minorHAnsi"/>
          <w:sz w:val="24"/>
          <w:szCs w:val="24"/>
        </w:rPr>
        <w:t>transformação social</w:t>
      </w:r>
      <w:r w:rsidR="00CB287D">
        <w:rPr>
          <w:rFonts w:cstheme="minorHAnsi"/>
          <w:sz w:val="24"/>
          <w:szCs w:val="24"/>
        </w:rPr>
        <w:t xml:space="preserve"> e a construção de comunidades</w:t>
      </w:r>
      <w:r w:rsidR="00C15D77">
        <w:rPr>
          <w:rFonts w:cstheme="minorHAnsi"/>
          <w:sz w:val="24"/>
          <w:szCs w:val="24"/>
        </w:rPr>
        <w:t>, e que para funcionar requer a presença da pessoa bibliotecária</w:t>
      </w:r>
      <w:r w:rsidR="00CB287D">
        <w:rPr>
          <w:rFonts w:cstheme="minorHAnsi"/>
          <w:sz w:val="24"/>
          <w:szCs w:val="24"/>
        </w:rPr>
        <w:t>.</w:t>
      </w:r>
    </w:p>
    <w:p w14:paraId="2D56148E" w14:textId="6E4F1D2E" w:rsidR="005C426E" w:rsidRPr="007A64F4" w:rsidRDefault="00CB287D" w:rsidP="002B440D">
      <w:pPr>
        <w:spacing w:after="0" w:line="360" w:lineRule="auto"/>
        <w:ind w:firstLine="708"/>
        <w:jc w:val="both"/>
        <w:rPr>
          <w:rFonts w:cstheme="minorHAnsi"/>
          <w:sz w:val="24"/>
          <w:szCs w:val="24"/>
        </w:rPr>
      </w:pPr>
      <w:r>
        <w:rPr>
          <w:rFonts w:cstheme="minorHAnsi"/>
          <w:sz w:val="24"/>
          <w:szCs w:val="24"/>
        </w:rPr>
        <w:t>Pensar a biblioteca como um</w:t>
      </w:r>
      <w:r w:rsidR="001453E5">
        <w:rPr>
          <w:rFonts w:cstheme="minorHAnsi"/>
          <w:sz w:val="24"/>
          <w:szCs w:val="24"/>
        </w:rPr>
        <w:t xml:space="preserve"> dispositivo</w:t>
      </w:r>
      <w:r w:rsidR="00707E3A">
        <w:rPr>
          <w:rFonts w:cstheme="minorHAnsi"/>
          <w:sz w:val="24"/>
          <w:szCs w:val="24"/>
        </w:rPr>
        <w:t xml:space="preserve"> (</w:t>
      </w:r>
      <w:r w:rsidR="00707E3A" w:rsidRPr="00707E3A">
        <w:rPr>
          <w:rFonts w:cstheme="minorHAnsi"/>
          <w:color w:val="000000"/>
          <w:sz w:val="24"/>
          <w:szCs w:val="24"/>
        </w:rPr>
        <w:t>Pieruccini</w:t>
      </w:r>
      <w:r w:rsidR="00707E3A">
        <w:rPr>
          <w:rFonts w:cstheme="minorHAnsi"/>
          <w:color w:val="000000"/>
          <w:sz w:val="24"/>
          <w:szCs w:val="24"/>
        </w:rPr>
        <w:t>, 2007)</w:t>
      </w:r>
      <w:r>
        <w:rPr>
          <w:rFonts w:cstheme="minorHAnsi"/>
          <w:color w:val="000000"/>
          <w:sz w:val="24"/>
          <w:szCs w:val="24"/>
        </w:rPr>
        <w:t>, o profissional como um educador (Corrêa, 2002), mediador-consciente (</w:t>
      </w:r>
      <w:r w:rsidRPr="00CB287D">
        <w:rPr>
          <w:rFonts w:cstheme="minorHAnsi"/>
          <w:color w:val="000000"/>
          <w:sz w:val="24"/>
          <w:szCs w:val="24"/>
        </w:rPr>
        <w:t>Gomes, 2020)</w:t>
      </w:r>
      <w:r>
        <w:rPr>
          <w:rFonts w:cstheme="minorHAnsi"/>
          <w:color w:val="000000"/>
          <w:sz w:val="24"/>
          <w:szCs w:val="24"/>
        </w:rPr>
        <w:t xml:space="preserve"> e político </w:t>
      </w:r>
      <w:r w:rsidRPr="00CB287D">
        <w:rPr>
          <w:rFonts w:cstheme="minorHAnsi"/>
          <w:color w:val="000000"/>
          <w:sz w:val="24"/>
          <w:szCs w:val="24"/>
        </w:rPr>
        <w:t>(</w:t>
      </w:r>
      <w:proofErr w:type="spellStart"/>
      <w:r w:rsidRPr="00CB287D">
        <w:rPr>
          <w:rFonts w:cstheme="minorHAnsi"/>
          <w:color w:val="000000"/>
          <w:sz w:val="24"/>
          <w:szCs w:val="24"/>
        </w:rPr>
        <w:t>Tello</w:t>
      </w:r>
      <w:proofErr w:type="spellEnd"/>
      <w:r w:rsidRPr="00CB287D">
        <w:rPr>
          <w:rFonts w:cstheme="minorHAnsi"/>
          <w:color w:val="000000"/>
          <w:sz w:val="24"/>
          <w:szCs w:val="24"/>
        </w:rPr>
        <w:t>, 2000</w:t>
      </w:r>
      <w:r>
        <w:rPr>
          <w:rFonts w:cstheme="minorHAnsi"/>
          <w:color w:val="000000"/>
          <w:sz w:val="24"/>
          <w:szCs w:val="24"/>
        </w:rPr>
        <w:t>) contribui para um reposicionamento crítico da Biblioteconomia</w:t>
      </w:r>
      <w:r w:rsidR="007A0A91" w:rsidRPr="007A64F4">
        <w:rPr>
          <w:rFonts w:cstheme="minorHAnsi"/>
          <w:sz w:val="24"/>
          <w:szCs w:val="24"/>
        </w:rPr>
        <w:t>.</w:t>
      </w:r>
      <w:r w:rsidR="00B0218E">
        <w:rPr>
          <w:rFonts w:cstheme="minorHAnsi"/>
          <w:sz w:val="24"/>
          <w:szCs w:val="24"/>
        </w:rPr>
        <w:t xml:space="preserve"> </w:t>
      </w:r>
      <w:r w:rsidR="00B0218E" w:rsidRPr="007A64F4">
        <w:rPr>
          <w:rFonts w:cstheme="minorHAnsi"/>
          <w:sz w:val="24"/>
          <w:szCs w:val="24"/>
        </w:rPr>
        <w:t>Dar acesso ao livro</w:t>
      </w:r>
      <w:r>
        <w:rPr>
          <w:rFonts w:cstheme="minorHAnsi"/>
          <w:sz w:val="24"/>
          <w:szCs w:val="24"/>
        </w:rPr>
        <w:t xml:space="preserve"> e</w:t>
      </w:r>
      <w:r w:rsidR="00B0218E" w:rsidRPr="007A64F4">
        <w:rPr>
          <w:rFonts w:cstheme="minorHAnsi"/>
          <w:sz w:val="24"/>
          <w:szCs w:val="24"/>
        </w:rPr>
        <w:t xml:space="preserve"> à informação, isto é, a ação de concessão </w:t>
      </w:r>
      <w:r w:rsidRPr="00CB287D">
        <w:rPr>
          <w:rFonts w:cstheme="minorHAnsi"/>
          <w:i/>
          <w:iCs/>
          <w:sz w:val="24"/>
          <w:szCs w:val="24"/>
        </w:rPr>
        <w:t>per s</w:t>
      </w:r>
      <w:r>
        <w:rPr>
          <w:rFonts w:cstheme="minorHAnsi"/>
          <w:i/>
          <w:iCs/>
          <w:sz w:val="24"/>
          <w:szCs w:val="24"/>
        </w:rPr>
        <w:t>e</w:t>
      </w:r>
      <w:r w:rsidR="00B0218E" w:rsidRPr="007A64F4">
        <w:rPr>
          <w:rFonts w:cstheme="minorHAnsi"/>
          <w:sz w:val="24"/>
          <w:szCs w:val="24"/>
        </w:rPr>
        <w:t xml:space="preserve"> não basta e não é suficiente para uma construção mais profunda de uma relação humana e social</w:t>
      </w:r>
      <w:r w:rsidR="00A86A7F">
        <w:rPr>
          <w:rFonts w:cstheme="minorHAnsi"/>
          <w:sz w:val="24"/>
          <w:szCs w:val="24"/>
        </w:rPr>
        <w:t xml:space="preserve"> transformadora</w:t>
      </w:r>
      <w:r w:rsidR="00B0218E">
        <w:rPr>
          <w:rFonts w:cstheme="minorHAnsi"/>
          <w:sz w:val="24"/>
          <w:szCs w:val="24"/>
        </w:rPr>
        <w:t>.</w:t>
      </w:r>
      <w:r w:rsidR="007A0A91" w:rsidRPr="007A64F4">
        <w:rPr>
          <w:rFonts w:cstheme="minorHAnsi"/>
          <w:sz w:val="24"/>
          <w:szCs w:val="24"/>
        </w:rPr>
        <w:t xml:space="preserve"> </w:t>
      </w:r>
    </w:p>
    <w:p w14:paraId="132CE9A4" w14:textId="3687E9E6" w:rsidR="00D81D0B" w:rsidRPr="007A64F4" w:rsidRDefault="00D81D0B" w:rsidP="00D81D0B">
      <w:pPr>
        <w:spacing w:after="0" w:line="360" w:lineRule="auto"/>
        <w:ind w:firstLine="708"/>
        <w:jc w:val="both"/>
        <w:rPr>
          <w:rFonts w:cstheme="minorHAnsi"/>
          <w:sz w:val="24"/>
          <w:szCs w:val="24"/>
        </w:rPr>
      </w:pPr>
      <w:r w:rsidRPr="007A64F4">
        <w:rPr>
          <w:rFonts w:cstheme="minorHAnsi"/>
          <w:sz w:val="24"/>
          <w:szCs w:val="24"/>
        </w:rPr>
        <w:t>É nessa senda social, da mediação, da ação cultural, da apropriação</w:t>
      </w:r>
      <w:r w:rsidR="009D7E7A">
        <w:rPr>
          <w:rFonts w:cstheme="minorHAnsi"/>
          <w:sz w:val="24"/>
          <w:szCs w:val="24"/>
        </w:rPr>
        <w:t xml:space="preserve"> e protagonismo</w:t>
      </w:r>
      <w:r w:rsidR="00FF1AF9" w:rsidRPr="007A64F4">
        <w:rPr>
          <w:rFonts w:cstheme="minorHAnsi"/>
          <w:sz w:val="24"/>
          <w:szCs w:val="24"/>
        </w:rPr>
        <w:t xml:space="preserve"> social que o mundo se abre para discussões que considero centra</w:t>
      </w:r>
      <w:r w:rsidR="009D7E7A">
        <w:rPr>
          <w:rFonts w:cstheme="minorHAnsi"/>
          <w:sz w:val="24"/>
          <w:szCs w:val="24"/>
        </w:rPr>
        <w:t>is</w:t>
      </w:r>
      <w:r w:rsidR="00FF1AF9" w:rsidRPr="007A64F4">
        <w:rPr>
          <w:rFonts w:cstheme="minorHAnsi"/>
          <w:sz w:val="24"/>
          <w:szCs w:val="24"/>
        </w:rPr>
        <w:t xml:space="preserve"> para uma Biblioteconomia Educativa</w:t>
      </w:r>
      <w:r w:rsidR="009D7E7A">
        <w:rPr>
          <w:rFonts w:cstheme="minorHAnsi"/>
          <w:sz w:val="24"/>
          <w:szCs w:val="24"/>
        </w:rPr>
        <w:t xml:space="preserve"> e</w:t>
      </w:r>
      <w:r w:rsidR="00223132" w:rsidRPr="007A64F4">
        <w:rPr>
          <w:rFonts w:cstheme="minorHAnsi"/>
          <w:sz w:val="24"/>
          <w:szCs w:val="24"/>
        </w:rPr>
        <w:t xml:space="preserve"> </w:t>
      </w:r>
      <w:r w:rsidR="009D7E7A">
        <w:rPr>
          <w:rFonts w:cstheme="minorHAnsi"/>
          <w:sz w:val="24"/>
          <w:szCs w:val="24"/>
        </w:rPr>
        <w:t xml:space="preserve">para uma </w:t>
      </w:r>
      <w:r w:rsidR="00223132" w:rsidRPr="007A64F4">
        <w:rPr>
          <w:rFonts w:cstheme="minorHAnsi"/>
          <w:sz w:val="24"/>
          <w:szCs w:val="24"/>
        </w:rPr>
        <w:t>Biblioteconomia Social</w:t>
      </w:r>
      <w:r w:rsidR="00B0218E">
        <w:rPr>
          <w:rFonts w:cstheme="minorHAnsi"/>
          <w:sz w:val="24"/>
          <w:szCs w:val="24"/>
        </w:rPr>
        <w:t xml:space="preserve">, </w:t>
      </w:r>
      <w:r w:rsidR="009D7E7A">
        <w:rPr>
          <w:rFonts w:cstheme="minorHAnsi"/>
          <w:sz w:val="24"/>
          <w:szCs w:val="24"/>
        </w:rPr>
        <w:t xml:space="preserve">isto é, </w:t>
      </w:r>
      <w:r w:rsidR="00B0218E">
        <w:rPr>
          <w:rFonts w:cstheme="minorHAnsi"/>
          <w:sz w:val="24"/>
          <w:szCs w:val="24"/>
        </w:rPr>
        <w:t>Biblioteconomia</w:t>
      </w:r>
      <w:r w:rsidR="009D7E7A">
        <w:rPr>
          <w:rFonts w:cstheme="minorHAnsi"/>
          <w:sz w:val="24"/>
          <w:szCs w:val="24"/>
        </w:rPr>
        <w:t>s</w:t>
      </w:r>
      <w:r w:rsidR="00B0218E">
        <w:rPr>
          <w:rFonts w:cstheme="minorHAnsi"/>
          <w:sz w:val="24"/>
          <w:szCs w:val="24"/>
        </w:rPr>
        <w:t xml:space="preserve"> não tradiciona</w:t>
      </w:r>
      <w:r w:rsidR="009D7E7A">
        <w:rPr>
          <w:rFonts w:cstheme="minorHAnsi"/>
          <w:sz w:val="24"/>
          <w:szCs w:val="24"/>
        </w:rPr>
        <w:t>is</w:t>
      </w:r>
      <w:r w:rsidR="00B0218E">
        <w:rPr>
          <w:rFonts w:cstheme="minorHAnsi"/>
          <w:sz w:val="24"/>
          <w:szCs w:val="24"/>
        </w:rPr>
        <w:t xml:space="preserve">, </w:t>
      </w:r>
      <w:r w:rsidR="00350289">
        <w:rPr>
          <w:rFonts w:cstheme="minorHAnsi"/>
          <w:sz w:val="24"/>
          <w:szCs w:val="24"/>
        </w:rPr>
        <w:t xml:space="preserve">não </w:t>
      </w:r>
      <w:r w:rsidR="00B0218E">
        <w:rPr>
          <w:rFonts w:cstheme="minorHAnsi"/>
          <w:sz w:val="24"/>
          <w:szCs w:val="24"/>
        </w:rPr>
        <w:t>conservadora</w:t>
      </w:r>
      <w:r w:rsidR="009D7E7A">
        <w:rPr>
          <w:rFonts w:cstheme="minorHAnsi"/>
          <w:sz w:val="24"/>
          <w:szCs w:val="24"/>
        </w:rPr>
        <w:t>s</w:t>
      </w:r>
      <w:r w:rsidR="00B0218E">
        <w:rPr>
          <w:rFonts w:cstheme="minorHAnsi"/>
          <w:sz w:val="24"/>
          <w:szCs w:val="24"/>
        </w:rPr>
        <w:t xml:space="preserve"> ou</w:t>
      </w:r>
      <w:r w:rsidR="009D7E7A">
        <w:rPr>
          <w:rFonts w:cstheme="minorHAnsi"/>
          <w:sz w:val="24"/>
          <w:szCs w:val="24"/>
        </w:rPr>
        <w:t xml:space="preserve"> que se limit</w:t>
      </w:r>
      <w:r w:rsidR="00350289">
        <w:rPr>
          <w:rFonts w:cstheme="minorHAnsi"/>
          <w:sz w:val="24"/>
          <w:szCs w:val="24"/>
        </w:rPr>
        <w:t>em</w:t>
      </w:r>
      <w:r w:rsidR="009D7E7A">
        <w:rPr>
          <w:rFonts w:cstheme="minorHAnsi"/>
          <w:sz w:val="24"/>
          <w:szCs w:val="24"/>
        </w:rPr>
        <w:t xml:space="preserve"> ao</w:t>
      </w:r>
      <w:r w:rsidR="00B0218E">
        <w:rPr>
          <w:rFonts w:cstheme="minorHAnsi"/>
          <w:sz w:val="24"/>
          <w:szCs w:val="24"/>
        </w:rPr>
        <w:t xml:space="preserve"> </w:t>
      </w:r>
      <w:r w:rsidR="009D7E7A">
        <w:rPr>
          <w:rFonts w:cstheme="minorHAnsi"/>
          <w:sz w:val="24"/>
          <w:szCs w:val="24"/>
        </w:rPr>
        <w:t>“</w:t>
      </w:r>
      <w:r w:rsidR="00B0218E">
        <w:rPr>
          <w:rFonts w:cstheme="minorHAnsi"/>
          <w:sz w:val="24"/>
          <w:szCs w:val="24"/>
        </w:rPr>
        <w:t>mais do mesmo</w:t>
      </w:r>
      <w:r w:rsidR="009D7E7A">
        <w:rPr>
          <w:rFonts w:cstheme="minorHAnsi"/>
          <w:sz w:val="24"/>
          <w:szCs w:val="24"/>
        </w:rPr>
        <w:t>”</w:t>
      </w:r>
      <w:r w:rsidR="00FF1AF9" w:rsidRPr="007A64F4">
        <w:rPr>
          <w:rFonts w:cstheme="minorHAnsi"/>
          <w:sz w:val="24"/>
          <w:szCs w:val="24"/>
        </w:rPr>
        <w:t xml:space="preserve">. </w:t>
      </w:r>
      <w:r w:rsidR="00B65500">
        <w:rPr>
          <w:rFonts w:cstheme="minorHAnsi"/>
          <w:sz w:val="24"/>
          <w:szCs w:val="24"/>
        </w:rPr>
        <w:t>A mediação</w:t>
      </w:r>
      <w:r w:rsidR="009D7E7A">
        <w:rPr>
          <w:rFonts w:cstheme="minorHAnsi"/>
          <w:sz w:val="24"/>
          <w:szCs w:val="24"/>
        </w:rPr>
        <w:t>,</w:t>
      </w:r>
      <w:r w:rsidR="00B65500">
        <w:rPr>
          <w:rFonts w:cstheme="minorHAnsi"/>
          <w:sz w:val="24"/>
          <w:szCs w:val="24"/>
        </w:rPr>
        <w:t xml:space="preserve"> como fundamento teórico-metodológico das pesquisas </w:t>
      </w:r>
      <w:r w:rsidR="009D7E7A">
        <w:rPr>
          <w:rFonts w:cstheme="minorHAnsi"/>
          <w:sz w:val="24"/>
          <w:szCs w:val="24"/>
        </w:rPr>
        <w:t>tem me</w:t>
      </w:r>
      <w:r w:rsidR="00B65500">
        <w:rPr>
          <w:rFonts w:cstheme="minorHAnsi"/>
          <w:sz w:val="24"/>
          <w:szCs w:val="24"/>
        </w:rPr>
        <w:t xml:space="preserve"> </w:t>
      </w:r>
      <w:r w:rsidR="009D7E7A">
        <w:rPr>
          <w:rFonts w:cstheme="minorHAnsi"/>
          <w:sz w:val="24"/>
          <w:szCs w:val="24"/>
        </w:rPr>
        <w:t xml:space="preserve">direcionado para o desenvolvimento </w:t>
      </w:r>
      <w:r w:rsidR="00350289">
        <w:rPr>
          <w:rFonts w:cstheme="minorHAnsi"/>
          <w:sz w:val="24"/>
          <w:szCs w:val="24"/>
        </w:rPr>
        <w:t xml:space="preserve">das </w:t>
      </w:r>
      <w:r w:rsidR="00B65500">
        <w:rPr>
          <w:rFonts w:cstheme="minorHAnsi"/>
          <w:sz w:val="24"/>
          <w:szCs w:val="24"/>
        </w:rPr>
        <w:t xml:space="preserve">próximas atividades de pesquisa e extensão. </w:t>
      </w:r>
      <w:r w:rsidR="00FF1AF9" w:rsidRPr="007A64F4">
        <w:rPr>
          <w:rFonts w:cstheme="minorHAnsi"/>
          <w:sz w:val="24"/>
          <w:szCs w:val="24"/>
        </w:rPr>
        <w:t>As relações interdisciplinares da Biblioteconomia com a Educação e a Letras, por exemplo, precisam</w:t>
      </w:r>
      <w:r w:rsidR="00350289">
        <w:rPr>
          <w:rFonts w:cstheme="minorHAnsi"/>
          <w:sz w:val="24"/>
          <w:szCs w:val="24"/>
        </w:rPr>
        <w:t>, acredito,</w:t>
      </w:r>
      <w:r w:rsidR="00FF1AF9" w:rsidRPr="007A64F4">
        <w:rPr>
          <w:rFonts w:cstheme="minorHAnsi"/>
          <w:sz w:val="24"/>
          <w:szCs w:val="24"/>
        </w:rPr>
        <w:t xml:space="preserve"> ser fortalecidas</w:t>
      </w:r>
      <w:r w:rsidR="00350289">
        <w:rPr>
          <w:rFonts w:cstheme="minorHAnsi"/>
          <w:sz w:val="24"/>
          <w:szCs w:val="24"/>
        </w:rPr>
        <w:t>,</w:t>
      </w:r>
      <w:r w:rsidR="009D7E7A">
        <w:rPr>
          <w:rFonts w:cstheme="minorHAnsi"/>
          <w:sz w:val="24"/>
          <w:szCs w:val="24"/>
        </w:rPr>
        <w:t xml:space="preserve"> e </w:t>
      </w:r>
      <w:r w:rsidR="00350289">
        <w:rPr>
          <w:rFonts w:cstheme="minorHAnsi"/>
          <w:sz w:val="24"/>
          <w:szCs w:val="24"/>
        </w:rPr>
        <w:t xml:space="preserve">é </w:t>
      </w:r>
      <w:r w:rsidR="009D7E7A">
        <w:rPr>
          <w:rFonts w:cstheme="minorHAnsi"/>
          <w:sz w:val="24"/>
          <w:szCs w:val="24"/>
        </w:rPr>
        <w:t xml:space="preserve">com estas preocupações </w:t>
      </w:r>
      <w:r w:rsidR="00350289">
        <w:rPr>
          <w:rFonts w:cstheme="minorHAnsi"/>
          <w:sz w:val="24"/>
          <w:szCs w:val="24"/>
        </w:rPr>
        <w:t xml:space="preserve">em </w:t>
      </w:r>
      <w:r w:rsidR="009D7E7A">
        <w:rPr>
          <w:rFonts w:cstheme="minorHAnsi"/>
          <w:sz w:val="24"/>
          <w:szCs w:val="24"/>
        </w:rPr>
        <w:t>que me localizo atualmente</w:t>
      </w:r>
      <w:r w:rsidR="00FF1AF9" w:rsidRPr="007A64F4">
        <w:rPr>
          <w:rFonts w:cstheme="minorHAnsi"/>
          <w:sz w:val="24"/>
          <w:szCs w:val="24"/>
        </w:rPr>
        <w:t xml:space="preserve">. </w:t>
      </w:r>
    </w:p>
    <w:p w14:paraId="309014EB" w14:textId="7C2F33F7" w:rsidR="00CB287D" w:rsidRPr="007A64F4" w:rsidRDefault="00CB287D" w:rsidP="00CB287D">
      <w:pPr>
        <w:spacing w:after="0" w:line="360" w:lineRule="auto"/>
        <w:ind w:firstLine="708"/>
        <w:jc w:val="both"/>
        <w:rPr>
          <w:rFonts w:cstheme="minorHAnsi"/>
          <w:sz w:val="24"/>
          <w:szCs w:val="24"/>
        </w:rPr>
      </w:pPr>
      <w:r>
        <w:rPr>
          <w:rFonts w:cstheme="minorHAnsi"/>
          <w:sz w:val="24"/>
          <w:szCs w:val="24"/>
        </w:rPr>
        <w:t>Como</w:t>
      </w:r>
      <w:r w:rsidRPr="007A64F4">
        <w:rPr>
          <w:rFonts w:cstheme="minorHAnsi"/>
          <w:sz w:val="24"/>
          <w:szCs w:val="24"/>
        </w:rPr>
        <w:t xml:space="preserve"> chama atenção Rabello (2022, p. 79) a tarefa docente-pesquisador envolve um implicar, pois: “A prática docente, munida do conhecimento incorporado durante a formação e o exercício da pesquisa, poderá implicar (em alguma medida) a visão de mundo do profissional de informação aprendiz”. E essa formação humana, social, acadêmica tem impactos diretos ou indiretos na construção do pensamento biblioteconômico-informacional </w:t>
      </w:r>
      <w:r w:rsidRPr="007A64F4">
        <w:rPr>
          <w:rFonts w:cstheme="minorHAnsi"/>
          <w:sz w:val="24"/>
          <w:szCs w:val="24"/>
        </w:rPr>
        <w:lastRenderedPageBreak/>
        <w:t>que é provisório, situacional, político, dinâmico, e, por vezes</w:t>
      </w:r>
      <w:r w:rsidR="00780462">
        <w:rPr>
          <w:rFonts w:cstheme="minorHAnsi"/>
          <w:sz w:val="24"/>
          <w:szCs w:val="24"/>
        </w:rPr>
        <w:t>,</w:t>
      </w:r>
      <w:r w:rsidRPr="007A64F4">
        <w:rPr>
          <w:rFonts w:cstheme="minorHAnsi"/>
          <w:sz w:val="24"/>
          <w:szCs w:val="24"/>
        </w:rPr>
        <w:t xml:space="preserve"> conflituoso já apontava </w:t>
      </w:r>
      <w:proofErr w:type="spellStart"/>
      <w:r w:rsidRPr="007A64F4">
        <w:rPr>
          <w:rFonts w:cstheme="minorHAnsi"/>
          <w:sz w:val="24"/>
          <w:szCs w:val="24"/>
        </w:rPr>
        <w:t>Murguia</w:t>
      </w:r>
      <w:proofErr w:type="spellEnd"/>
      <w:r w:rsidRPr="007A64F4">
        <w:rPr>
          <w:rFonts w:cstheme="minorHAnsi"/>
          <w:sz w:val="24"/>
          <w:szCs w:val="24"/>
        </w:rPr>
        <w:t xml:space="preserve"> (2014), em especial</w:t>
      </w:r>
      <w:r w:rsidR="00780462">
        <w:rPr>
          <w:rFonts w:cstheme="minorHAnsi"/>
          <w:sz w:val="24"/>
          <w:szCs w:val="24"/>
        </w:rPr>
        <w:t xml:space="preserve"> </w:t>
      </w:r>
      <w:r w:rsidRPr="007A64F4">
        <w:rPr>
          <w:rFonts w:cstheme="minorHAnsi"/>
          <w:sz w:val="24"/>
          <w:szCs w:val="24"/>
        </w:rPr>
        <w:t>com relação à Ciência da Informação.</w:t>
      </w:r>
    </w:p>
    <w:p w14:paraId="0C5323D0" w14:textId="1920F3C3" w:rsidR="005C426E" w:rsidRPr="007A64F4" w:rsidRDefault="00780462" w:rsidP="00780462">
      <w:pPr>
        <w:spacing w:after="0" w:line="360" w:lineRule="auto"/>
        <w:ind w:firstLine="708"/>
        <w:jc w:val="both"/>
        <w:rPr>
          <w:rFonts w:cstheme="minorHAnsi"/>
          <w:sz w:val="24"/>
          <w:szCs w:val="24"/>
        </w:rPr>
      </w:pPr>
      <w:r w:rsidRPr="00780462">
        <w:rPr>
          <w:rFonts w:cstheme="minorHAnsi"/>
          <w:sz w:val="24"/>
          <w:szCs w:val="24"/>
        </w:rPr>
        <w:t>Dentre as perspectivas de trabalho, o retorno concreto às bibliotecas, por meio da extensão, parece-me fundamental</w:t>
      </w:r>
      <w:r w:rsidR="00935E6D">
        <w:rPr>
          <w:rFonts w:cstheme="minorHAnsi"/>
          <w:sz w:val="24"/>
          <w:szCs w:val="24"/>
        </w:rPr>
        <w:t>, e é meu fundamento</w:t>
      </w:r>
      <w:r w:rsidRPr="00780462">
        <w:rPr>
          <w:rFonts w:cstheme="minorHAnsi"/>
          <w:sz w:val="24"/>
          <w:szCs w:val="24"/>
        </w:rPr>
        <w:t xml:space="preserve">. A discussão conceitual e teórica da Biblioteconomia constitui uma demanda necessária para iluminar o objeto e a realidade </w:t>
      </w:r>
      <w:r w:rsidR="00935E6D">
        <w:rPr>
          <w:rFonts w:cstheme="minorHAnsi"/>
          <w:sz w:val="24"/>
          <w:szCs w:val="24"/>
        </w:rPr>
        <w:t xml:space="preserve">contemporânea, </w:t>
      </w:r>
      <w:r w:rsidRPr="00780462">
        <w:rPr>
          <w:rFonts w:cstheme="minorHAnsi"/>
          <w:sz w:val="24"/>
          <w:szCs w:val="24"/>
        </w:rPr>
        <w:t>em constante processo de mudança. O ensino requer pesquisadores/inquiridores que façam perguntas e se preocupem com o desenvolvimento crítico e criativo dos sujeitos</w:t>
      </w:r>
      <w:r w:rsidR="00935E6D">
        <w:rPr>
          <w:rFonts w:cstheme="minorHAnsi"/>
          <w:sz w:val="24"/>
          <w:szCs w:val="24"/>
        </w:rPr>
        <w:t>,</w:t>
      </w:r>
      <w:r w:rsidRPr="00780462">
        <w:rPr>
          <w:rFonts w:cstheme="minorHAnsi"/>
          <w:sz w:val="24"/>
          <w:szCs w:val="24"/>
        </w:rPr>
        <w:t xml:space="preserve"> diante de um mundo cada vez mais complexo e em </w:t>
      </w:r>
      <w:r w:rsidR="00935E6D">
        <w:rPr>
          <w:rFonts w:cstheme="minorHAnsi"/>
          <w:sz w:val="24"/>
          <w:szCs w:val="24"/>
        </w:rPr>
        <w:t xml:space="preserve">tantas </w:t>
      </w:r>
      <w:r w:rsidRPr="00780462">
        <w:rPr>
          <w:rFonts w:cstheme="minorHAnsi"/>
          <w:sz w:val="24"/>
          <w:szCs w:val="24"/>
        </w:rPr>
        <w:t>crise</w:t>
      </w:r>
      <w:r w:rsidR="00935E6D">
        <w:rPr>
          <w:rFonts w:cstheme="minorHAnsi"/>
          <w:sz w:val="24"/>
          <w:szCs w:val="24"/>
        </w:rPr>
        <w:t>s</w:t>
      </w:r>
      <w:r w:rsidRPr="00780462">
        <w:rPr>
          <w:rFonts w:cstheme="minorHAnsi"/>
          <w:sz w:val="24"/>
          <w:szCs w:val="24"/>
        </w:rPr>
        <w:t>. Por fim, precisamos falar mais e adensar as discussões em torno das bibliotecas e da Biblioteconomia</w:t>
      </w:r>
      <w:r w:rsidR="00935E6D">
        <w:rPr>
          <w:rFonts w:cstheme="minorHAnsi"/>
          <w:sz w:val="24"/>
          <w:szCs w:val="24"/>
        </w:rPr>
        <w:t>, e precisamos, também, sermos escutados</w:t>
      </w:r>
      <w:r w:rsidRPr="00780462">
        <w:rPr>
          <w:rFonts w:cstheme="minorHAnsi"/>
          <w:sz w:val="24"/>
          <w:szCs w:val="24"/>
        </w:rPr>
        <w:t>.</w:t>
      </w:r>
      <w:r w:rsidR="00935E6D">
        <w:rPr>
          <w:rFonts w:cstheme="minorHAnsi"/>
          <w:sz w:val="24"/>
          <w:szCs w:val="24"/>
        </w:rPr>
        <w:t xml:space="preserve"> Agradeço a oportunidade de</w:t>
      </w:r>
      <w:r w:rsidR="007B5555">
        <w:rPr>
          <w:rFonts w:cstheme="minorHAnsi"/>
          <w:sz w:val="24"/>
          <w:szCs w:val="24"/>
        </w:rPr>
        <w:t xml:space="preserve"> diálogo, nesta</w:t>
      </w:r>
      <w:r w:rsidR="00935E6D">
        <w:rPr>
          <w:rFonts w:cstheme="minorHAnsi"/>
          <w:sz w:val="24"/>
          <w:szCs w:val="24"/>
        </w:rPr>
        <w:t xml:space="preserve"> escuta.</w:t>
      </w:r>
    </w:p>
    <w:p w14:paraId="7F602B2F" w14:textId="77777777" w:rsidR="008B7187" w:rsidRDefault="008B7187" w:rsidP="00652268">
      <w:pPr>
        <w:spacing w:after="0" w:line="360" w:lineRule="auto"/>
        <w:jc w:val="both"/>
        <w:rPr>
          <w:rFonts w:cstheme="minorHAnsi"/>
          <w:b/>
          <w:bCs/>
          <w:sz w:val="24"/>
          <w:szCs w:val="24"/>
        </w:rPr>
      </w:pPr>
    </w:p>
    <w:p w14:paraId="65C351E4" w14:textId="297818E7" w:rsidR="00652268" w:rsidRDefault="00FB0BCF" w:rsidP="00652268">
      <w:pPr>
        <w:spacing w:after="0" w:line="360" w:lineRule="auto"/>
        <w:jc w:val="both"/>
        <w:rPr>
          <w:rFonts w:cstheme="minorHAnsi"/>
          <w:b/>
          <w:bCs/>
          <w:sz w:val="24"/>
          <w:szCs w:val="24"/>
        </w:rPr>
      </w:pPr>
      <w:r w:rsidRPr="007A64F4">
        <w:rPr>
          <w:rFonts w:cstheme="minorHAnsi"/>
          <w:b/>
          <w:bCs/>
          <w:sz w:val="24"/>
          <w:szCs w:val="24"/>
        </w:rPr>
        <w:t>REFERÊNCIAS</w:t>
      </w:r>
    </w:p>
    <w:p w14:paraId="260F41BE" w14:textId="3642F4D8" w:rsidR="00EE6CF8" w:rsidRDefault="00EE6CF8" w:rsidP="00652268">
      <w:pPr>
        <w:spacing w:after="0" w:line="240" w:lineRule="auto"/>
        <w:jc w:val="both"/>
        <w:rPr>
          <w:sz w:val="24"/>
          <w:szCs w:val="24"/>
        </w:rPr>
      </w:pPr>
      <w:r w:rsidRPr="00707E3A">
        <w:rPr>
          <w:sz w:val="24"/>
          <w:szCs w:val="24"/>
        </w:rPr>
        <w:t xml:space="preserve">ALMEIDA JÚNIOR, Oswaldo Francisco de. Mediação da informação: um conceito atualizado. </w:t>
      </w:r>
      <w:r w:rsidRPr="00F1032D">
        <w:rPr>
          <w:i/>
          <w:iCs/>
          <w:sz w:val="24"/>
          <w:szCs w:val="24"/>
        </w:rPr>
        <w:t>In</w:t>
      </w:r>
      <w:r w:rsidRPr="00707E3A">
        <w:rPr>
          <w:sz w:val="24"/>
          <w:szCs w:val="24"/>
        </w:rPr>
        <w:t xml:space="preserve">: BORTOLIN, S.; SANTOS NETO, J. A.; SILVA, R. J. (org.). </w:t>
      </w:r>
      <w:r w:rsidRPr="00707E3A">
        <w:rPr>
          <w:b/>
          <w:bCs/>
          <w:sz w:val="24"/>
          <w:szCs w:val="24"/>
        </w:rPr>
        <w:t>Mediação oral da informação e da leitura</w:t>
      </w:r>
      <w:r w:rsidRPr="00707E3A">
        <w:rPr>
          <w:sz w:val="24"/>
          <w:szCs w:val="24"/>
        </w:rPr>
        <w:t>. Londrina: ABECIN, 2015. p. 9-32.</w:t>
      </w:r>
    </w:p>
    <w:p w14:paraId="29DF136A" w14:textId="0C9E76DF" w:rsidR="00BE1433" w:rsidRPr="00707E3A" w:rsidRDefault="00BE1433" w:rsidP="00F1032D">
      <w:pPr>
        <w:autoSpaceDE w:val="0"/>
        <w:autoSpaceDN w:val="0"/>
        <w:adjustRightInd w:val="0"/>
        <w:spacing w:before="120" w:after="120" w:line="240" w:lineRule="auto"/>
        <w:jc w:val="both"/>
        <w:rPr>
          <w:rFonts w:cstheme="minorHAnsi"/>
          <w:sz w:val="24"/>
          <w:szCs w:val="24"/>
        </w:rPr>
      </w:pPr>
      <w:r w:rsidRPr="00707E3A">
        <w:rPr>
          <w:rFonts w:cstheme="minorHAnsi"/>
          <w:sz w:val="24"/>
          <w:szCs w:val="24"/>
        </w:rPr>
        <w:t xml:space="preserve">ALMEIDA, Marco Antônio; FELLIPIN DOS SANTOS, Guilherme. Novos desafios epistêmicos e sociais da ciência da informação. </w:t>
      </w:r>
      <w:r w:rsidRPr="00707E3A">
        <w:rPr>
          <w:rFonts w:cstheme="minorHAnsi"/>
          <w:b/>
          <w:bCs/>
          <w:sz w:val="24"/>
          <w:szCs w:val="24"/>
        </w:rPr>
        <w:t xml:space="preserve">Encontros </w:t>
      </w:r>
      <w:proofErr w:type="spellStart"/>
      <w:r w:rsidRPr="00707E3A">
        <w:rPr>
          <w:rFonts w:cstheme="minorHAnsi"/>
          <w:b/>
          <w:bCs/>
          <w:sz w:val="24"/>
          <w:szCs w:val="24"/>
        </w:rPr>
        <w:t>Bibli</w:t>
      </w:r>
      <w:proofErr w:type="spellEnd"/>
      <w:r w:rsidRPr="00707E3A">
        <w:rPr>
          <w:rFonts w:cstheme="minorHAnsi"/>
          <w:sz w:val="24"/>
          <w:szCs w:val="24"/>
        </w:rPr>
        <w:t xml:space="preserve">, Florianópolis/SC, Brasil, v. 28, n. </w:t>
      </w:r>
      <w:r w:rsidR="00F1032D" w:rsidRPr="00707E3A">
        <w:rPr>
          <w:rFonts w:cstheme="minorHAnsi"/>
          <w:sz w:val="24"/>
          <w:szCs w:val="24"/>
        </w:rPr>
        <w:t>Dossiê</w:t>
      </w:r>
      <w:r w:rsidRPr="00707E3A">
        <w:rPr>
          <w:rFonts w:cstheme="minorHAnsi"/>
          <w:sz w:val="24"/>
          <w:szCs w:val="24"/>
        </w:rPr>
        <w:t xml:space="preserve"> Especial, p. 1</w:t>
      </w:r>
      <w:r w:rsidR="00F1032D">
        <w:rPr>
          <w:rFonts w:cstheme="minorHAnsi"/>
          <w:sz w:val="24"/>
          <w:szCs w:val="24"/>
        </w:rPr>
        <w:t>-</w:t>
      </w:r>
      <w:r w:rsidRPr="00707E3A">
        <w:rPr>
          <w:rFonts w:cstheme="minorHAnsi"/>
          <w:sz w:val="24"/>
          <w:szCs w:val="24"/>
        </w:rPr>
        <w:t>22, 2023.</w:t>
      </w:r>
    </w:p>
    <w:p w14:paraId="336E05E5" w14:textId="06492297" w:rsidR="00FD1C4A" w:rsidRPr="00707E3A" w:rsidRDefault="00FD1C4A" w:rsidP="00BE1433">
      <w:pPr>
        <w:spacing w:before="120" w:after="120" w:line="240" w:lineRule="auto"/>
        <w:rPr>
          <w:rFonts w:cstheme="minorHAnsi"/>
          <w:sz w:val="24"/>
          <w:szCs w:val="24"/>
        </w:rPr>
      </w:pPr>
      <w:r w:rsidRPr="00707E3A">
        <w:rPr>
          <w:rFonts w:cstheme="minorHAnsi"/>
          <w:sz w:val="24"/>
          <w:szCs w:val="24"/>
        </w:rPr>
        <w:t xml:space="preserve">BOURDIEU, Pierre. O campo científico. </w:t>
      </w:r>
      <w:r w:rsidRPr="00F1032D">
        <w:rPr>
          <w:rFonts w:cstheme="minorHAnsi"/>
          <w:i/>
          <w:iCs/>
          <w:sz w:val="24"/>
          <w:szCs w:val="24"/>
        </w:rPr>
        <w:t>In</w:t>
      </w:r>
      <w:r w:rsidRPr="00707E3A">
        <w:rPr>
          <w:rFonts w:cstheme="minorHAnsi"/>
          <w:sz w:val="24"/>
          <w:szCs w:val="24"/>
        </w:rPr>
        <w:t xml:space="preserve">: ORTIZ, Renato. </w:t>
      </w:r>
      <w:r w:rsidRPr="00707E3A">
        <w:rPr>
          <w:rFonts w:cstheme="minorHAnsi"/>
          <w:b/>
          <w:bCs/>
          <w:sz w:val="24"/>
          <w:szCs w:val="24"/>
        </w:rPr>
        <w:t>A sociologia de Pierre Bourdieu</w:t>
      </w:r>
      <w:r w:rsidRPr="00707E3A">
        <w:rPr>
          <w:rFonts w:cstheme="minorHAnsi"/>
          <w:sz w:val="24"/>
          <w:szCs w:val="24"/>
        </w:rPr>
        <w:t>. São Paulo: olhos d ́água, 2002. cap 2, p. 112-143.</w:t>
      </w:r>
    </w:p>
    <w:p w14:paraId="75F4EEFF" w14:textId="3EC0AD95" w:rsidR="00780462" w:rsidRDefault="00E7299D" w:rsidP="00BE1433">
      <w:pPr>
        <w:spacing w:before="120" w:after="120" w:line="240" w:lineRule="auto"/>
        <w:rPr>
          <w:rFonts w:cstheme="minorHAnsi"/>
          <w:sz w:val="24"/>
          <w:szCs w:val="24"/>
        </w:rPr>
      </w:pPr>
      <w:r w:rsidRPr="00780462">
        <w:rPr>
          <w:rFonts w:cstheme="minorHAnsi"/>
          <w:sz w:val="24"/>
          <w:szCs w:val="24"/>
        </w:rPr>
        <w:t>CORRÊA</w:t>
      </w:r>
      <w:r w:rsidR="00780462" w:rsidRPr="00780462">
        <w:rPr>
          <w:rFonts w:cstheme="minorHAnsi"/>
          <w:sz w:val="24"/>
          <w:szCs w:val="24"/>
        </w:rPr>
        <w:t xml:space="preserve">, Elisa </w:t>
      </w:r>
      <w:r w:rsidR="00780462" w:rsidRPr="00F1032D">
        <w:rPr>
          <w:rFonts w:cstheme="minorHAnsi"/>
          <w:i/>
          <w:iCs/>
          <w:sz w:val="24"/>
          <w:szCs w:val="24"/>
        </w:rPr>
        <w:t>et al.</w:t>
      </w:r>
      <w:r w:rsidR="00780462" w:rsidRPr="00780462">
        <w:rPr>
          <w:rFonts w:cstheme="minorHAnsi"/>
          <w:sz w:val="24"/>
          <w:szCs w:val="24"/>
        </w:rPr>
        <w:t xml:space="preserve"> Bibliotecário escolar: um educador? </w:t>
      </w:r>
      <w:r w:rsidR="00780462" w:rsidRPr="00780462">
        <w:rPr>
          <w:rFonts w:cstheme="minorHAnsi"/>
          <w:b/>
          <w:bCs/>
          <w:sz w:val="24"/>
          <w:szCs w:val="24"/>
        </w:rPr>
        <w:t>Rev. ACB</w:t>
      </w:r>
      <w:r w:rsidR="00780462" w:rsidRPr="00780462">
        <w:rPr>
          <w:rFonts w:cstheme="minorHAnsi"/>
          <w:sz w:val="24"/>
          <w:szCs w:val="24"/>
        </w:rPr>
        <w:t>: Biblioteconomia em Santa Catarina, v. 7, n. 1, p. 107-123, 2002.</w:t>
      </w:r>
    </w:p>
    <w:p w14:paraId="191A72EF" w14:textId="2336E93C" w:rsidR="00774ADE" w:rsidRPr="00707E3A" w:rsidRDefault="00774ADE" w:rsidP="00BE1433">
      <w:pPr>
        <w:spacing w:before="120" w:after="120" w:line="240" w:lineRule="auto"/>
        <w:rPr>
          <w:rFonts w:cstheme="minorHAnsi"/>
          <w:sz w:val="24"/>
          <w:szCs w:val="24"/>
        </w:rPr>
      </w:pPr>
      <w:r w:rsidRPr="00707E3A">
        <w:rPr>
          <w:rFonts w:cstheme="minorHAnsi"/>
          <w:sz w:val="24"/>
          <w:szCs w:val="24"/>
        </w:rPr>
        <w:t xml:space="preserve">FREIRE, Paulo. </w:t>
      </w:r>
      <w:r w:rsidRPr="00707E3A">
        <w:rPr>
          <w:rFonts w:cstheme="minorHAnsi"/>
          <w:b/>
          <w:bCs/>
          <w:sz w:val="24"/>
          <w:szCs w:val="24"/>
        </w:rPr>
        <w:t>Pedagogia do oprimido</w:t>
      </w:r>
      <w:r w:rsidRPr="00707E3A">
        <w:rPr>
          <w:rFonts w:cstheme="minorHAnsi"/>
          <w:sz w:val="24"/>
          <w:szCs w:val="24"/>
        </w:rPr>
        <w:t>. São Paulo: Paz e Terra, 2016.</w:t>
      </w:r>
    </w:p>
    <w:p w14:paraId="7FD12B1A" w14:textId="477D0BB5" w:rsidR="00773363" w:rsidRPr="00707E3A" w:rsidRDefault="00773363" w:rsidP="00BE1433">
      <w:pPr>
        <w:spacing w:before="120" w:after="120" w:line="240" w:lineRule="auto"/>
        <w:rPr>
          <w:rFonts w:cstheme="minorHAnsi"/>
          <w:sz w:val="24"/>
          <w:szCs w:val="24"/>
        </w:rPr>
      </w:pPr>
      <w:r w:rsidRPr="00707E3A">
        <w:rPr>
          <w:rFonts w:cstheme="minorHAnsi"/>
          <w:sz w:val="24"/>
          <w:szCs w:val="24"/>
        </w:rPr>
        <w:t xml:space="preserve">FLUSSER, V. Uma biblioteca verdadeiramente pública. </w:t>
      </w:r>
      <w:r w:rsidRPr="00707E3A">
        <w:rPr>
          <w:rFonts w:cstheme="minorHAnsi"/>
          <w:b/>
          <w:bCs/>
          <w:sz w:val="24"/>
          <w:szCs w:val="24"/>
        </w:rPr>
        <w:t>Revista da Escola de Biblioteconomia da UFMG</w:t>
      </w:r>
      <w:r w:rsidRPr="00707E3A">
        <w:rPr>
          <w:rFonts w:cstheme="minorHAnsi"/>
          <w:sz w:val="24"/>
          <w:szCs w:val="24"/>
        </w:rPr>
        <w:t>, v. 9, n. 2, 1980.</w:t>
      </w:r>
    </w:p>
    <w:p w14:paraId="31855184" w14:textId="00D005D9" w:rsidR="00EE6CF8" w:rsidRPr="00707E3A" w:rsidRDefault="00BE1433" w:rsidP="00EE6CF8">
      <w:pPr>
        <w:spacing w:before="120" w:after="120" w:line="240" w:lineRule="auto"/>
        <w:rPr>
          <w:rFonts w:cstheme="minorHAnsi"/>
          <w:sz w:val="24"/>
          <w:szCs w:val="24"/>
        </w:rPr>
      </w:pPr>
      <w:r w:rsidRPr="00707E3A">
        <w:rPr>
          <w:rFonts w:cstheme="minorHAnsi"/>
          <w:sz w:val="24"/>
          <w:szCs w:val="24"/>
        </w:rPr>
        <w:t xml:space="preserve">FOUCAULT, Michel. </w:t>
      </w:r>
      <w:r w:rsidRPr="00707E3A">
        <w:rPr>
          <w:rFonts w:cstheme="minorHAnsi"/>
          <w:b/>
          <w:sz w:val="24"/>
          <w:szCs w:val="24"/>
        </w:rPr>
        <w:t>A arqueologia do saber.</w:t>
      </w:r>
      <w:r w:rsidRPr="00707E3A">
        <w:rPr>
          <w:rFonts w:cstheme="minorHAnsi"/>
          <w:sz w:val="24"/>
          <w:szCs w:val="24"/>
        </w:rPr>
        <w:t xml:space="preserve"> Rio de Janeiro: Forense-Universitária, 2000.</w:t>
      </w:r>
    </w:p>
    <w:p w14:paraId="3F583512" w14:textId="0EFC1CDF" w:rsidR="00EE6CF8" w:rsidRPr="00707E3A" w:rsidRDefault="00EE6CF8" w:rsidP="00EE6CF8">
      <w:pPr>
        <w:spacing w:before="120" w:after="120" w:line="240" w:lineRule="auto"/>
        <w:rPr>
          <w:rFonts w:cstheme="minorHAnsi"/>
          <w:sz w:val="24"/>
          <w:szCs w:val="24"/>
        </w:rPr>
      </w:pPr>
      <w:r w:rsidRPr="00707E3A">
        <w:rPr>
          <w:rFonts w:cstheme="minorHAnsi"/>
          <w:color w:val="000000"/>
          <w:sz w:val="24"/>
          <w:szCs w:val="24"/>
        </w:rPr>
        <w:t xml:space="preserve">GOMES, Henriette Ferreira. Mediação da Informação e suas Dimensões Dialógica, Estética, Formativa, Ética e Política. </w:t>
      </w:r>
      <w:r w:rsidRPr="00707E3A">
        <w:rPr>
          <w:rFonts w:cstheme="minorHAnsi"/>
          <w:b/>
          <w:bCs/>
          <w:color w:val="000000"/>
          <w:sz w:val="24"/>
          <w:szCs w:val="24"/>
        </w:rPr>
        <w:t>Informação &amp; Sociedade</w:t>
      </w:r>
      <w:r w:rsidRPr="00707E3A">
        <w:rPr>
          <w:rFonts w:cstheme="minorHAnsi"/>
          <w:color w:val="000000"/>
          <w:sz w:val="24"/>
          <w:szCs w:val="24"/>
        </w:rPr>
        <w:t xml:space="preserve"> (UFPB. ONLINE), v. 30, p. 1-23, 2020.</w:t>
      </w:r>
    </w:p>
    <w:p w14:paraId="74469A08" w14:textId="77777777" w:rsidR="00BE1433" w:rsidRPr="00707E3A" w:rsidRDefault="00BE1433" w:rsidP="00BE1433">
      <w:pPr>
        <w:spacing w:before="120" w:after="120" w:line="240" w:lineRule="auto"/>
        <w:jc w:val="both"/>
        <w:rPr>
          <w:rFonts w:cstheme="minorHAnsi"/>
          <w:sz w:val="24"/>
          <w:szCs w:val="24"/>
        </w:rPr>
      </w:pPr>
      <w:r w:rsidRPr="00707E3A">
        <w:rPr>
          <w:rFonts w:cstheme="minorHAnsi"/>
          <w:sz w:val="24"/>
          <w:szCs w:val="24"/>
        </w:rPr>
        <w:t xml:space="preserve">LALLEMENT, M. </w:t>
      </w:r>
      <w:r w:rsidRPr="00707E3A">
        <w:rPr>
          <w:rFonts w:cstheme="minorHAnsi"/>
          <w:b/>
          <w:bCs/>
          <w:sz w:val="24"/>
          <w:szCs w:val="24"/>
        </w:rPr>
        <w:t xml:space="preserve">História das </w:t>
      </w:r>
      <w:proofErr w:type="spellStart"/>
      <w:r w:rsidRPr="00707E3A">
        <w:rPr>
          <w:rFonts w:cstheme="minorHAnsi"/>
          <w:b/>
          <w:bCs/>
          <w:sz w:val="24"/>
          <w:szCs w:val="24"/>
        </w:rPr>
        <w:t>idéias</w:t>
      </w:r>
      <w:proofErr w:type="spellEnd"/>
      <w:r w:rsidRPr="00707E3A">
        <w:rPr>
          <w:rFonts w:cstheme="minorHAnsi"/>
          <w:b/>
          <w:bCs/>
          <w:sz w:val="24"/>
          <w:szCs w:val="24"/>
        </w:rPr>
        <w:t xml:space="preserve"> sociológicas</w:t>
      </w:r>
      <w:r w:rsidRPr="00707E3A">
        <w:rPr>
          <w:rFonts w:cstheme="minorHAnsi"/>
          <w:sz w:val="24"/>
          <w:szCs w:val="24"/>
        </w:rPr>
        <w:t>. 3. ed. Petrópolis: Vozes, 2008. v. 1-2.</w:t>
      </w:r>
    </w:p>
    <w:p w14:paraId="58B659E8" w14:textId="1AD2FC04" w:rsidR="00BE1433" w:rsidRPr="00707E3A" w:rsidRDefault="00BE1433" w:rsidP="00BE1433">
      <w:pPr>
        <w:spacing w:before="120" w:after="120" w:line="240" w:lineRule="auto"/>
        <w:rPr>
          <w:rFonts w:cstheme="minorHAnsi"/>
          <w:sz w:val="24"/>
          <w:szCs w:val="24"/>
        </w:rPr>
      </w:pPr>
      <w:r w:rsidRPr="00707E3A">
        <w:rPr>
          <w:rFonts w:cstheme="minorHAnsi"/>
          <w:sz w:val="24"/>
          <w:szCs w:val="24"/>
        </w:rPr>
        <w:t xml:space="preserve">MOSTAFA, Solange Puntel. Ainda sobre Metodologia. </w:t>
      </w:r>
      <w:proofErr w:type="spellStart"/>
      <w:r w:rsidRPr="00707E3A">
        <w:rPr>
          <w:rFonts w:cstheme="minorHAnsi"/>
          <w:b/>
          <w:sz w:val="24"/>
          <w:szCs w:val="24"/>
        </w:rPr>
        <w:t>R.Esc</w:t>
      </w:r>
      <w:proofErr w:type="spellEnd"/>
      <w:r w:rsidRPr="00707E3A">
        <w:rPr>
          <w:rFonts w:cstheme="minorHAnsi"/>
          <w:b/>
          <w:sz w:val="24"/>
          <w:szCs w:val="24"/>
        </w:rPr>
        <w:t>.</w:t>
      </w:r>
      <w:r w:rsidR="00E7299D">
        <w:rPr>
          <w:rFonts w:cstheme="minorHAnsi"/>
          <w:b/>
          <w:sz w:val="24"/>
          <w:szCs w:val="24"/>
        </w:rPr>
        <w:t xml:space="preserve"> </w:t>
      </w:r>
      <w:r w:rsidRPr="00707E3A">
        <w:rPr>
          <w:rFonts w:cstheme="minorHAnsi"/>
          <w:b/>
          <w:sz w:val="24"/>
          <w:szCs w:val="24"/>
        </w:rPr>
        <w:t>Bibliotec. UFMG</w:t>
      </w:r>
      <w:r w:rsidRPr="00707E3A">
        <w:rPr>
          <w:rFonts w:cstheme="minorHAnsi"/>
          <w:sz w:val="24"/>
          <w:szCs w:val="24"/>
        </w:rPr>
        <w:t>, Belo Horizonte, v.15, n.2, p.</w:t>
      </w:r>
      <w:r w:rsidR="00E7299D">
        <w:rPr>
          <w:rFonts w:cstheme="minorHAnsi"/>
          <w:sz w:val="24"/>
          <w:szCs w:val="24"/>
        </w:rPr>
        <w:t xml:space="preserve"> </w:t>
      </w:r>
      <w:r w:rsidRPr="00707E3A">
        <w:rPr>
          <w:rFonts w:cstheme="minorHAnsi"/>
          <w:sz w:val="24"/>
          <w:szCs w:val="24"/>
        </w:rPr>
        <w:t>171-201, set. 1986.</w:t>
      </w:r>
    </w:p>
    <w:p w14:paraId="3A14A50C" w14:textId="4A692FEA" w:rsidR="00BE1433" w:rsidRPr="00707E3A" w:rsidRDefault="00BE1433" w:rsidP="00BE1433">
      <w:pPr>
        <w:spacing w:before="120" w:after="120" w:line="240" w:lineRule="auto"/>
        <w:jc w:val="both"/>
        <w:rPr>
          <w:rFonts w:cstheme="minorHAnsi"/>
          <w:sz w:val="24"/>
          <w:szCs w:val="24"/>
        </w:rPr>
      </w:pPr>
      <w:r w:rsidRPr="00707E3A">
        <w:rPr>
          <w:rFonts w:cstheme="minorHAnsi"/>
          <w:sz w:val="24"/>
          <w:szCs w:val="24"/>
        </w:rPr>
        <w:t xml:space="preserve">MURGUIA, Eduardo Ismael. Entrevista. </w:t>
      </w:r>
      <w:proofErr w:type="spellStart"/>
      <w:r w:rsidRPr="00707E3A">
        <w:rPr>
          <w:rFonts w:cstheme="minorHAnsi"/>
          <w:b/>
          <w:bCs/>
          <w:sz w:val="24"/>
          <w:szCs w:val="24"/>
        </w:rPr>
        <w:t>InCID</w:t>
      </w:r>
      <w:proofErr w:type="spellEnd"/>
      <w:r w:rsidRPr="00707E3A">
        <w:rPr>
          <w:rFonts w:cstheme="minorHAnsi"/>
          <w:sz w:val="24"/>
          <w:szCs w:val="24"/>
        </w:rPr>
        <w:t>: Revista de Ciência da Informação e Documentação, Ribeirão Preto, v. 5, n. 2, p.</w:t>
      </w:r>
      <w:r w:rsidR="00F1032D">
        <w:rPr>
          <w:rFonts w:cstheme="minorHAnsi"/>
          <w:sz w:val="24"/>
          <w:szCs w:val="24"/>
        </w:rPr>
        <w:t xml:space="preserve"> </w:t>
      </w:r>
      <w:r w:rsidRPr="00707E3A">
        <w:rPr>
          <w:rFonts w:cstheme="minorHAnsi"/>
          <w:sz w:val="24"/>
          <w:szCs w:val="24"/>
        </w:rPr>
        <w:t>164-184, set. 2014/fev. 2015.</w:t>
      </w:r>
    </w:p>
    <w:p w14:paraId="450C933A" w14:textId="77777777" w:rsidR="00BE1433" w:rsidRPr="00707E3A" w:rsidRDefault="00BE1433" w:rsidP="00BE1433">
      <w:pPr>
        <w:spacing w:before="120" w:after="120" w:line="240" w:lineRule="auto"/>
        <w:rPr>
          <w:rFonts w:cstheme="minorHAnsi"/>
          <w:sz w:val="24"/>
          <w:szCs w:val="24"/>
          <w:lang w:val="es-419"/>
        </w:rPr>
      </w:pPr>
      <w:r w:rsidRPr="00707E3A">
        <w:rPr>
          <w:rFonts w:cstheme="minorHAnsi"/>
          <w:sz w:val="24"/>
          <w:szCs w:val="24"/>
          <w:lang w:val="es-ES"/>
        </w:rPr>
        <w:t xml:space="preserve">PULIDO, Margarita Pérez; MORILLAS, José Luis Herrera. </w:t>
      </w:r>
      <w:proofErr w:type="spellStart"/>
      <w:r w:rsidRPr="00707E3A">
        <w:rPr>
          <w:rFonts w:cstheme="minorHAnsi"/>
          <w:b/>
          <w:sz w:val="24"/>
          <w:szCs w:val="24"/>
          <w:lang w:val="es-419"/>
        </w:rPr>
        <w:t>Teoria</w:t>
      </w:r>
      <w:proofErr w:type="spellEnd"/>
      <w:r w:rsidRPr="00707E3A">
        <w:rPr>
          <w:rFonts w:cstheme="minorHAnsi"/>
          <w:b/>
          <w:sz w:val="24"/>
          <w:szCs w:val="24"/>
          <w:lang w:val="es-419"/>
        </w:rPr>
        <w:t xml:space="preserve"> e nuevos escenarios de la Bibliotecología.</w:t>
      </w:r>
      <w:r w:rsidRPr="00707E3A">
        <w:rPr>
          <w:rFonts w:cstheme="minorHAnsi"/>
          <w:sz w:val="24"/>
          <w:szCs w:val="24"/>
          <w:lang w:val="es-419"/>
        </w:rPr>
        <w:t xml:space="preserve"> 2.ed. Buenos Aires: </w:t>
      </w:r>
      <w:proofErr w:type="spellStart"/>
      <w:r w:rsidRPr="00707E3A">
        <w:rPr>
          <w:rFonts w:cstheme="minorHAnsi"/>
          <w:sz w:val="24"/>
          <w:szCs w:val="24"/>
          <w:lang w:val="es-419"/>
        </w:rPr>
        <w:t>Alfagrama</w:t>
      </w:r>
      <w:proofErr w:type="spellEnd"/>
      <w:r w:rsidRPr="00707E3A">
        <w:rPr>
          <w:rFonts w:cstheme="minorHAnsi"/>
          <w:sz w:val="24"/>
          <w:szCs w:val="24"/>
          <w:lang w:val="es-419"/>
        </w:rPr>
        <w:t>, 2006.</w:t>
      </w:r>
    </w:p>
    <w:p w14:paraId="367DB0E9" w14:textId="77777777" w:rsidR="000956C7" w:rsidRPr="00707E3A" w:rsidRDefault="000956C7" w:rsidP="00BE1433">
      <w:pPr>
        <w:spacing w:before="120" w:after="120" w:line="240" w:lineRule="auto"/>
        <w:rPr>
          <w:rFonts w:cstheme="minorHAnsi"/>
          <w:sz w:val="24"/>
          <w:szCs w:val="24"/>
        </w:rPr>
      </w:pPr>
      <w:r w:rsidRPr="00707E3A">
        <w:rPr>
          <w:rFonts w:cstheme="minorHAnsi"/>
          <w:sz w:val="24"/>
          <w:szCs w:val="24"/>
          <w:lang w:val="es-ES"/>
        </w:rPr>
        <w:lastRenderedPageBreak/>
        <w:t xml:space="preserve">PERROTTI, E.; PIERUCCINI, I. A </w:t>
      </w:r>
      <w:proofErr w:type="spellStart"/>
      <w:r w:rsidRPr="00707E3A">
        <w:rPr>
          <w:rFonts w:cstheme="minorHAnsi"/>
          <w:sz w:val="24"/>
          <w:szCs w:val="24"/>
          <w:lang w:val="es-ES"/>
        </w:rPr>
        <w:t>mediação</w:t>
      </w:r>
      <w:proofErr w:type="spellEnd"/>
      <w:r w:rsidRPr="00707E3A">
        <w:rPr>
          <w:rFonts w:cstheme="minorHAnsi"/>
          <w:sz w:val="24"/>
          <w:szCs w:val="24"/>
          <w:lang w:val="es-ES"/>
        </w:rPr>
        <w:t xml:space="preserve"> cultural como </w:t>
      </w:r>
      <w:proofErr w:type="spellStart"/>
      <w:r w:rsidRPr="00707E3A">
        <w:rPr>
          <w:rFonts w:cstheme="minorHAnsi"/>
          <w:sz w:val="24"/>
          <w:szCs w:val="24"/>
          <w:lang w:val="es-ES"/>
        </w:rPr>
        <w:t>categoria</w:t>
      </w:r>
      <w:proofErr w:type="spellEnd"/>
      <w:r w:rsidRPr="00707E3A">
        <w:rPr>
          <w:rFonts w:cstheme="minorHAnsi"/>
          <w:sz w:val="24"/>
          <w:szCs w:val="24"/>
          <w:lang w:val="es-ES"/>
        </w:rPr>
        <w:t xml:space="preserve"> </w:t>
      </w:r>
      <w:proofErr w:type="spellStart"/>
      <w:r w:rsidRPr="00707E3A">
        <w:rPr>
          <w:rFonts w:cstheme="minorHAnsi"/>
          <w:sz w:val="24"/>
          <w:szCs w:val="24"/>
          <w:lang w:val="es-ES"/>
        </w:rPr>
        <w:t>autônoma</w:t>
      </w:r>
      <w:proofErr w:type="spellEnd"/>
      <w:r w:rsidRPr="00707E3A">
        <w:rPr>
          <w:rFonts w:cstheme="minorHAnsi"/>
          <w:sz w:val="24"/>
          <w:szCs w:val="24"/>
          <w:lang w:val="es-ES"/>
        </w:rPr>
        <w:t xml:space="preserve">. </w:t>
      </w:r>
      <w:r w:rsidRPr="00707E3A">
        <w:rPr>
          <w:rFonts w:cstheme="minorHAnsi"/>
          <w:b/>
          <w:bCs/>
          <w:sz w:val="24"/>
          <w:szCs w:val="24"/>
        </w:rPr>
        <w:t>Informação &amp; Informação</w:t>
      </w:r>
      <w:r w:rsidRPr="00707E3A">
        <w:rPr>
          <w:rFonts w:cstheme="minorHAnsi"/>
          <w:sz w:val="24"/>
          <w:szCs w:val="24"/>
        </w:rPr>
        <w:t>, v. 19, n. 2, 2014.</w:t>
      </w:r>
    </w:p>
    <w:p w14:paraId="4C7852B8" w14:textId="1CE260F9" w:rsidR="00707E3A" w:rsidRPr="00707E3A" w:rsidRDefault="00707E3A" w:rsidP="00707E3A">
      <w:pPr>
        <w:autoSpaceDE w:val="0"/>
        <w:autoSpaceDN w:val="0"/>
        <w:adjustRightInd w:val="0"/>
        <w:spacing w:after="0" w:line="240" w:lineRule="auto"/>
        <w:rPr>
          <w:rFonts w:cstheme="minorHAnsi"/>
          <w:color w:val="000000"/>
          <w:sz w:val="24"/>
          <w:szCs w:val="24"/>
        </w:rPr>
      </w:pPr>
      <w:r w:rsidRPr="00707E3A">
        <w:rPr>
          <w:rFonts w:cstheme="minorHAnsi"/>
          <w:color w:val="000000"/>
          <w:sz w:val="24"/>
          <w:szCs w:val="24"/>
        </w:rPr>
        <w:t xml:space="preserve">PIERUCCINI, I. Ordem informacional dialógica: mediação como apropriação da informação. In: ENCONTRO NACIONAL DE PESQUISA E PÓS-GRADUAÇÃO EM CIÊNCIA DA INFORMAÇÃO, n. 08., 2007. </w:t>
      </w:r>
      <w:r w:rsidRPr="00652268">
        <w:rPr>
          <w:rFonts w:cstheme="minorHAnsi"/>
          <w:b/>
          <w:bCs/>
          <w:color w:val="000000"/>
          <w:sz w:val="24"/>
          <w:szCs w:val="24"/>
        </w:rPr>
        <w:t>Anais</w:t>
      </w:r>
      <w:r w:rsidRPr="00707E3A">
        <w:rPr>
          <w:rFonts w:cstheme="minorHAnsi"/>
          <w:color w:val="000000"/>
          <w:sz w:val="24"/>
          <w:szCs w:val="24"/>
        </w:rPr>
        <w:t xml:space="preserve"> [...], 2007.</w:t>
      </w:r>
    </w:p>
    <w:p w14:paraId="0E78F80F" w14:textId="679411D9" w:rsidR="00BE1433" w:rsidRPr="00707E3A" w:rsidRDefault="00BE1433" w:rsidP="00BE1433">
      <w:pPr>
        <w:spacing w:before="120" w:after="120" w:line="240" w:lineRule="auto"/>
        <w:rPr>
          <w:rFonts w:cstheme="minorHAnsi"/>
          <w:sz w:val="24"/>
          <w:szCs w:val="24"/>
        </w:rPr>
      </w:pPr>
      <w:r w:rsidRPr="00707E3A">
        <w:rPr>
          <w:rFonts w:cstheme="minorHAnsi"/>
          <w:sz w:val="24"/>
          <w:szCs w:val="24"/>
        </w:rPr>
        <w:t xml:space="preserve">RABELLO, R. Mediação da informação em presença: situacionalidade, transitoriedade e simetria entre implicadores e implicados. </w:t>
      </w:r>
      <w:proofErr w:type="spellStart"/>
      <w:r w:rsidRPr="00707E3A">
        <w:rPr>
          <w:rFonts w:cstheme="minorHAnsi"/>
          <w:b/>
          <w:bCs/>
          <w:sz w:val="24"/>
          <w:szCs w:val="24"/>
        </w:rPr>
        <w:t>Logeion</w:t>
      </w:r>
      <w:proofErr w:type="spellEnd"/>
      <w:r w:rsidRPr="00707E3A">
        <w:rPr>
          <w:rFonts w:cstheme="minorHAnsi"/>
          <w:sz w:val="24"/>
          <w:szCs w:val="24"/>
        </w:rPr>
        <w:t>: filosofia da informação, v. 9, n. 1, 2022</w:t>
      </w:r>
    </w:p>
    <w:p w14:paraId="758B00B8" w14:textId="77777777" w:rsidR="00E86FA0" w:rsidRPr="00FF65B4" w:rsidRDefault="00E86FA0" w:rsidP="00E86FA0">
      <w:pPr>
        <w:rPr>
          <w:w w:val="105"/>
          <w:sz w:val="24"/>
          <w:szCs w:val="24"/>
        </w:rPr>
      </w:pPr>
      <w:r w:rsidRPr="00FF65B4">
        <w:rPr>
          <w:w w:val="105"/>
          <w:sz w:val="24"/>
          <w:szCs w:val="24"/>
        </w:rPr>
        <w:t xml:space="preserve">RANGANATHAN, S. R. </w:t>
      </w:r>
      <w:r w:rsidRPr="00FF65B4">
        <w:rPr>
          <w:b/>
          <w:w w:val="105"/>
          <w:sz w:val="24"/>
          <w:szCs w:val="24"/>
        </w:rPr>
        <w:t>As cinco leis da Biblioteconomia</w:t>
      </w:r>
      <w:r w:rsidRPr="00FF65B4">
        <w:rPr>
          <w:w w:val="105"/>
          <w:sz w:val="24"/>
          <w:szCs w:val="24"/>
        </w:rPr>
        <w:t>.</w:t>
      </w:r>
      <w:r>
        <w:rPr>
          <w:w w:val="105"/>
          <w:sz w:val="24"/>
          <w:szCs w:val="24"/>
        </w:rPr>
        <w:t xml:space="preserve"> </w:t>
      </w:r>
      <w:r w:rsidRPr="00FF65B4">
        <w:rPr>
          <w:w w:val="105"/>
          <w:sz w:val="24"/>
          <w:szCs w:val="24"/>
        </w:rPr>
        <w:t xml:space="preserve">Brasília, DF: </w:t>
      </w:r>
      <w:proofErr w:type="spellStart"/>
      <w:r w:rsidRPr="00FF65B4">
        <w:rPr>
          <w:w w:val="105"/>
          <w:sz w:val="24"/>
          <w:szCs w:val="24"/>
        </w:rPr>
        <w:t>Briquet</w:t>
      </w:r>
      <w:proofErr w:type="spellEnd"/>
      <w:r w:rsidRPr="00FF65B4">
        <w:rPr>
          <w:w w:val="105"/>
          <w:sz w:val="24"/>
          <w:szCs w:val="24"/>
        </w:rPr>
        <w:t xml:space="preserve"> de Lemos, 2009.</w:t>
      </w:r>
    </w:p>
    <w:p w14:paraId="51D0FEB6" w14:textId="77777777" w:rsidR="00BE1433" w:rsidRPr="00707E3A" w:rsidRDefault="00BE1433" w:rsidP="00BE1433">
      <w:pPr>
        <w:spacing w:before="120" w:after="120" w:line="240" w:lineRule="auto"/>
        <w:jc w:val="both"/>
        <w:rPr>
          <w:rFonts w:cstheme="minorHAnsi"/>
          <w:sz w:val="24"/>
          <w:szCs w:val="24"/>
        </w:rPr>
      </w:pPr>
      <w:r w:rsidRPr="00707E3A">
        <w:rPr>
          <w:rFonts w:cstheme="minorHAnsi"/>
          <w:sz w:val="24"/>
          <w:szCs w:val="24"/>
        </w:rPr>
        <w:t xml:space="preserve">SARACEVIC, T. Ciência da informação: origem, evolução e relações. </w:t>
      </w:r>
      <w:r w:rsidRPr="00707E3A">
        <w:rPr>
          <w:rFonts w:cstheme="minorHAnsi"/>
          <w:b/>
          <w:bCs/>
          <w:sz w:val="24"/>
          <w:szCs w:val="24"/>
        </w:rPr>
        <w:t>Perspectivas em Ciência da Informação</w:t>
      </w:r>
      <w:r w:rsidRPr="00707E3A">
        <w:rPr>
          <w:rFonts w:cstheme="minorHAnsi"/>
          <w:sz w:val="24"/>
          <w:szCs w:val="24"/>
        </w:rPr>
        <w:t>, v. 1, n. 1, 1996.</w:t>
      </w:r>
    </w:p>
    <w:p w14:paraId="542E4DDE" w14:textId="286969B1" w:rsidR="000956C7" w:rsidRPr="00707E3A" w:rsidRDefault="000956C7" w:rsidP="000956C7">
      <w:pPr>
        <w:jc w:val="both"/>
        <w:rPr>
          <w:rFonts w:cstheme="minorHAnsi"/>
          <w:sz w:val="24"/>
          <w:szCs w:val="24"/>
        </w:rPr>
      </w:pPr>
      <w:r w:rsidRPr="00707E3A">
        <w:rPr>
          <w:rFonts w:cstheme="minorHAnsi"/>
          <w:sz w:val="24"/>
          <w:szCs w:val="24"/>
        </w:rPr>
        <w:t xml:space="preserve">SILVA, Armando Malheiro; RIBEIRO, Fernanda. </w:t>
      </w:r>
      <w:r w:rsidRPr="00707E3A">
        <w:rPr>
          <w:rFonts w:cstheme="minorHAnsi"/>
          <w:bCs/>
          <w:sz w:val="24"/>
          <w:szCs w:val="24"/>
        </w:rPr>
        <w:t>A prática profissional e o ensino/investigação em ciência da informação através do conceito operatório de paradigma</w:t>
      </w:r>
      <w:r w:rsidRPr="00707E3A">
        <w:rPr>
          <w:rFonts w:cstheme="minorHAnsi"/>
          <w:sz w:val="24"/>
          <w:szCs w:val="24"/>
        </w:rPr>
        <w:t xml:space="preserve">. </w:t>
      </w:r>
      <w:r w:rsidRPr="00F1032D">
        <w:rPr>
          <w:rFonts w:cstheme="minorHAnsi"/>
          <w:i/>
          <w:iCs/>
          <w:sz w:val="24"/>
          <w:szCs w:val="24"/>
        </w:rPr>
        <w:t>In</w:t>
      </w:r>
      <w:r w:rsidRPr="00707E3A">
        <w:rPr>
          <w:rFonts w:cstheme="minorHAnsi"/>
          <w:sz w:val="24"/>
          <w:szCs w:val="24"/>
        </w:rPr>
        <w:t xml:space="preserve">: ENCUENTRO IBÉRICO EDICIC, 5., Badajoz, </w:t>
      </w:r>
      <w:r w:rsidRPr="00707E3A">
        <w:rPr>
          <w:rFonts w:cstheme="minorHAnsi"/>
          <w:b/>
          <w:bCs/>
          <w:sz w:val="24"/>
          <w:szCs w:val="24"/>
        </w:rPr>
        <w:t xml:space="preserve">Anais </w:t>
      </w:r>
      <w:r w:rsidRPr="00707E3A">
        <w:rPr>
          <w:rFonts w:cstheme="minorHAnsi"/>
          <w:sz w:val="24"/>
          <w:szCs w:val="24"/>
        </w:rPr>
        <w:t>[...], nov</w:t>
      </w:r>
      <w:r w:rsidR="00F1032D">
        <w:rPr>
          <w:rFonts w:cstheme="minorHAnsi"/>
          <w:sz w:val="24"/>
          <w:szCs w:val="24"/>
        </w:rPr>
        <w:t>.</w:t>
      </w:r>
      <w:r w:rsidRPr="00707E3A">
        <w:rPr>
          <w:rFonts w:cstheme="minorHAnsi"/>
          <w:sz w:val="24"/>
          <w:szCs w:val="24"/>
        </w:rPr>
        <w:t xml:space="preserve"> 2011.</w:t>
      </w:r>
    </w:p>
    <w:p w14:paraId="5B6D41F6" w14:textId="17015720" w:rsidR="00FD1C4A" w:rsidRPr="00707E3A" w:rsidRDefault="00FD1C4A" w:rsidP="00BE1433">
      <w:pPr>
        <w:autoSpaceDE w:val="0"/>
        <w:autoSpaceDN w:val="0"/>
        <w:adjustRightInd w:val="0"/>
        <w:spacing w:before="120" w:after="120" w:line="240" w:lineRule="auto"/>
        <w:jc w:val="both"/>
        <w:rPr>
          <w:rFonts w:cstheme="minorHAnsi"/>
          <w:sz w:val="24"/>
          <w:szCs w:val="24"/>
        </w:rPr>
      </w:pPr>
      <w:r w:rsidRPr="00707E3A">
        <w:rPr>
          <w:rFonts w:cstheme="minorHAnsi"/>
          <w:sz w:val="24"/>
          <w:szCs w:val="24"/>
        </w:rPr>
        <w:t xml:space="preserve">TARGINO, M. G. A biblioteca do século </w:t>
      </w:r>
      <w:r w:rsidR="008B7187">
        <w:rPr>
          <w:rFonts w:cstheme="minorHAnsi"/>
          <w:sz w:val="24"/>
          <w:szCs w:val="24"/>
        </w:rPr>
        <w:t>XXI</w:t>
      </w:r>
      <w:r w:rsidRPr="00707E3A">
        <w:rPr>
          <w:rFonts w:cstheme="minorHAnsi"/>
          <w:sz w:val="24"/>
          <w:szCs w:val="24"/>
        </w:rPr>
        <w:t xml:space="preserve">: novos paradigmas ou meras expectativas?. </w:t>
      </w:r>
      <w:r w:rsidRPr="00707E3A">
        <w:rPr>
          <w:rFonts w:cstheme="minorHAnsi"/>
          <w:b/>
          <w:bCs/>
          <w:sz w:val="24"/>
          <w:szCs w:val="24"/>
        </w:rPr>
        <w:t>Informação &amp; Sociedade</w:t>
      </w:r>
      <w:r w:rsidRPr="00707E3A">
        <w:rPr>
          <w:rFonts w:cstheme="minorHAnsi"/>
          <w:sz w:val="24"/>
          <w:szCs w:val="24"/>
        </w:rPr>
        <w:t>: Estudos, v. 20, n. 1, 2010.</w:t>
      </w:r>
    </w:p>
    <w:p w14:paraId="01B768BB" w14:textId="567B8369" w:rsidR="0002618A" w:rsidRPr="00707E3A" w:rsidRDefault="0002618A" w:rsidP="00BE1433">
      <w:pPr>
        <w:autoSpaceDE w:val="0"/>
        <w:autoSpaceDN w:val="0"/>
        <w:adjustRightInd w:val="0"/>
        <w:spacing w:before="120" w:after="120" w:line="240" w:lineRule="auto"/>
        <w:jc w:val="both"/>
        <w:rPr>
          <w:rFonts w:cstheme="minorHAnsi"/>
          <w:sz w:val="24"/>
          <w:szCs w:val="24"/>
        </w:rPr>
      </w:pPr>
      <w:r w:rsidRPr="00707E3A">
        <w:rPr>
          <w:rFonts w:cstheme="minorHAnsi"/>
          <w:sz w:val="24"/>
          <w:szCs w:val="24"/>
        </w:rPr>
        <w:t xml:space="preserve">TELLO, F. M. Bibliotecas y </w:t>
      </w:r>
      <w:proofErr w:type="spellStart"/>
      <w:r w:rsidRPr="00707E3A">
        <w:rPr>
          <w:rFonts w:cstheme="minorHAnsi"/>
          <w:sz w:val="24"/>
          <w:szCs w:val="24"/>
        </w:rPr>
        <w:t>justicia</w:t>
      </w:r>
      <w:proofErr w:type="spellEnd"/>
      <w:r w:rsidRPr="00707E3A">
        <w:rPr>
          <w:rFonts w:cstheme="minorHAnsi"/>
          <w:sz w:val="24"/>
          <w:szCs w:val="24"/>
        </w:rPr>
        <w:t xml:space="preserve"> social: </w:t>
      </w:r>
      <w:proofErr w:type="spellStart"/>
      <w:r w:rsidRPr="00707E3A">
        <w:rPr>
          <w:rFonts w:cstheme="minorHAnsi"/>
          <w:sz w:val="24"/>
          <w:szCs w:val="24"/>
        </w:rPr>
        <w:t>el</w:t>
      </w:r>
      <w:proofErr w:type="spellEnd"/>
      <w:r w:rsidRPr="00707E3A">
        <w:rPr>
          <w:rFonts w:cstheme="minorHAnsi"/>
          <w:sz w:val="24"/>
          <w:szCs w:val="24"/>
        </w:rPr>
        <w:t xml:space="preserve"> paradigma político-social de </w:t>
      </w:r>
      <w:proofErr w:type="spellStart"/>
      <w:r w:rsidRPr="00707E3A">
        <w:rPr>
          <w:rFonts w:cstheme="minorHAnsi"/>
          <w:sz w:val="24"/>
          <w:szCs w:val="24"/>
        </w:rPr>
        <w:t>la</w:t>
      </w:r>
      <w:proofErr w:type="spellEnd"/>
      <w:r w:rsidRPr="00707E3A">
        <w:rPr>
          <w:rFonts w:cstheme="minorHAnsi"/>
          <w:sz w:val="24"/>
          <w:szCs w:val="24"/>
        </w:rPr>
        <w:t xml:space="preserve"> biblioteca inclusiva y </w:t>
      </w:r>
      <w:proofErr w:type="spellStart"/>
      <w:r w:rsidRPr="00707E3A">
        <w:rPr>
          <w:rFonts w:cstheme="minorHAnsi"/>
          <w:sz w:val="24"/>
          <w:szCs w:val="24"/>
        </w:rPr>
        <w:t>la</w:t>
      </w:r>
      <w:proofErr w:type="spellEnd"/>
      <w:r w:rsidRPr="00707E3A">
        <w:rPr>
          <w:rFonts w:cstheme="minorHAnsi"/>
          <w:sz w:val="24"/>
          <w:szCs w:val="24"/>
        </w:rPr>
        <w:t xml:space="preserve"> biblioteca </w:t>
      </w:r>
      <w:proofErr w:type="spellStart"/>
      <w:r w:rsidRPr="00707E3A">
        <w:rPr>
          <w:rFonts w:cstheme="minorHAnsi"/>
          <w:sz w:val="24"/>
          <w:szCs w:val="24"/>
        </w:rPr>
        <w:t>incluyente</w:t>
      </w:r>
      <w:proofErr w:type="spellEnd"/>
      <w:r w:rsidRPr="00707E3A">
        <w:rPr>
          <w:rFonts w:cstheme="minorHAnsi"/>
          <w:sz w:val="24"/>
          <w:szCs w:val="24"/>
        </w:rPr>
        <w:t xml:space="preserve">. </w:t>
      </w:r>
      <w:r w:rsidRPr="00707E3A">
        <w:rPr>
          <w:rFonts w:cstheme="minorHAnsi"/>
          <w:b/>
          <w:bCs/>
          <w:sz w:val="24"/>
          <w:szCs w:val="24"/>
        </w:rPr>
        <w:t>Folha de Rosto</w:t>
      </w:r>
      <w:r w:rsidRPr="00707E3A">
        <w:rPr>
          <w:rFonts w:cstheme="minorHAnsi"/>
          <w:sz w:val="24"/>
          <w:szCs w:val="24"/>
        </w:rPr>
        <w:t>, v. 6, n. 3, p. 54-77, 27 dez. 2020.</w:t>
      </w:r>
    </w:p>
    <w:p w14:paraId="0D8B0B1A" w14:textId="6F62C202" w:rsidR="0002618A" w:rsidRPr="00707E3A" w:rsidRDefault="0002618A" w:rsidP="00BE1433">
      <w:pPr>
        <w:autoSpaceDE w:val="0"/>
        <w:autoSpaceDN w:val="0"/>
        <w:adjustRightInd w:val="0"/>
        <w:spacing w:before="120" w:after="120" w:line="240" w:lineRule="auto"/>
        <w:jc w:val="both"/>
        <w:rPr>
          <w:rFonts w:cstheme="minorHAnsi"/>
          <w:sz w:val="24"/>
          <w:szCs w:val="24"/>
        </w:rPr>
      </w:pPr>
      <w:r w:rsidRPr="00707E3A">
        <w:rPr>
          <w:rFonts w:cstheme="minorHAnsi"/>
          <w:sz w:val="24"/>
          <w:szCs w:val="24"/>
        </w:rPr>
        <w:t xml:space="preserve">TEIXEIRA COELHO, José. Paradigma do acervo para paradigma da informação. 1996, </w:t>
      </w:r>
      <w:r w:rsidRPr="00707E3A">
        <w:rPr>
          <w:rFonts w:cstheme="minorHAnsi"/>
          <w:b/>
          <w:bCs/>
          <w:sz w:val="24"/>
          <w:szCs w:val="24"/>
        </w:rPr>
        <w:t>Anais</w:t>
      </w:r>
      <w:r w:rsidRPr="00707E3A">
        <w:rPr>
          <w:rFonts w:cstheme="minorHAnsi"/>
          <w:sz w:val="24"/>
          <w:szCs w:val="24"/>
        </w:rPr>
        <w:t xml:space="preserve"> [...]. Londrina: </w:t>
      </w:r>
      <w:proofErr w:type="spellStart"/>
      <w:r w:rsidRPr="00707E3A">
        <w:rPr>
          <w:rFonts w:cstheme="minorHAnsi"/>
          <w:sz w:val="24"/>
          <w:szCs w:val="24"/>
        </w:rPr>
        <w:t>Uel</w:t>
      </w:r>
      <w:proofErr w:type="spellEnd"/>
      <w:r w:rsidRPr="00707E3A">
        <w:rPr>
          <w:rFonts w:cstheme="minorHAnsi"/>
          <w:sz w:val="24"/>
          <w:szCs w:val="24"/>
        </w:rPr>
        <w:t>, 1996. Acesso em: 11 abr. 2026.</w:t>
      </w:r>
    </w:p>
    <w:p w14:paraId="7904ADC6" w14:textId="20699522" w:rsidR="00BE1433" w:rsidRPr="00707E3A" w:rsidRDefault="00BE1433" w:rsidP="00BE1433">
      <w:pPr>
        <w:autoSpaceDE w:val="0"/>
        <w:autoSpaceDN w:val="0"/>
        <w:adjustRightInd w:val="0"/>
        <w:spacing w:before="120" w:after="120" w:line="240" w:lineRule="auto"/>
        <w:jc w:val="both"/>
        <w:rPr>
          <w:rFonts w:cstheme="minorHAnsi"/>
          <w:sz w:val="24"/>
          <w:szCs w:val="24"/>
        </w:rPr>
      </w:pPr>
      <w:r w:rsidRPr="00707E3A">
        <w:rPr>
          <w:rFonts w:cstheme="minorHAnsi"/>
          <w:sz w:val="24"/>
          <w:szCs w:val="24"/>
        </w:rPr>
        <w:t xml:space="preserve">TODD, Ross. </w:t>
      </w:r>
      <w:r w:rsidRPr="00707E3A">
        <w:rPr>
          <w:rFonts w:cstheme="minorHAnsi"/>
          <w:b/>
          <w:bCs/>
          <w:sz w:val="24"/>
          <w:szCs w:val="24"/>
        </w:rPr>
        <w:t xml:space="preserve">The </w:t>
      </w:r>
      <w:proofErr w:type="spellStart"/>
      <w:r w:rsidRPr="00707E3A">
        <w:rPr>
          <w:rFonts w:cstheme="minorHAnsi"/>
          <w:b/>
          <w:bCs/>
          <w:sz w:val="24"/>
          <w:szCs w:val="24"/>
        </w:rPr>
        <w:t>Evidence-Based</w:t>
      </w:r>
      <w:proofErr w:type="spellEnd"/>
      <w:r w:rsidRPr="00707E3A">
        <w:rPr>
          <w:rFonts w:cstheme="minorHAnsi"/>
          <w:b/>
          <w:bCs/>
          <w:sz w:val="24"/>
          <w:szCs w:val="24"/>
        </w:rPr>
        <w:t xml:space="preserve"> Manifesto for </w:t>
      </w:r>
      <w:proofErr w:type="spellStart"/>
      <w:r w:rsidRPr="00707E3A">
        <w:rPr>
          <w:rFonts w:cstheme="minorHAnsi"/>
          <w:b/>
          <w:bCs/>
          <w:sz w:val="24"/>
          <w:szCs w:val="24"/>
        </w:rPr>
        <w:t>School</w:t>
      </w:r>
      <w:proofErr w:type="spellEnd"/>
      <w:r w:rsidRPr="00707E3A">
        <w:rPr>
          <w:rFonts w:cstheme="minorHAnsi"/>
          <w:b/>
          <w:bCs/>
          <w:sz w:val="24"/>
          <w:szCs w:val="24"/>
        </w:rPr>
        <w:t xml:space="preserve"> </w:t>
      </w:r>
      <w:proofErr w:type="spellStart"/>
      <w:r w:rsidRPr="00707E3A">
        <w:rPr>
          <w:rFonts w:cstheme="minorHAnsi"/>
          <w:b/>
          <w:bCs/>
          <w:sz w:val="24"/>
          <w:szCs w:val="24"/>
        </w:rPr>
        <w:t>Librarians</w:t>
      </w:r>
      <w:proofErr w:type="spellEnd"/>
      <w:r w:rsidRPr="00707E3A">
        <w:rPr>
          <w:rFonts w:cstheme="minorHAnsi"/>
          <w:sz w:val="24"/>
          <w:szCs w:val="24"/>
        </w:rPr>
        <w:t>. 2008. Disponível em: https://www.slj.com/story/the-evidence-based-manifesto-for-schoollibrarians.</w:t>
      </w:r>
    </w:p>
    <w:sectPr w:rsidR="00BE1433" w:rsidRPr="00707E3A" w:rsidSect="007A64F4">
      <w:pgSz w:w="11906" w:h="16838"/>
      <w:pgMar w:top="1134"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C7A7" w14:textId="77777777" w:rsidR="00C77502" w:rsidRDefault="00C77502" w:rsidP="00E30E6B">
      <w:pPr>
        <w:spacing w:after="0" w:line="240" w:lineRule="auto"/>
      </w:pPr>
      <w:r>
        <w:separator/>
      </w:r>
    </w:p>
  </w:endnote>
  <w:endnote w:type="continuationSeparator" w:id="0">
    <w:p w14:paraId="20F3DC62" w14:textId="77777777" w:rsidR="00C77502" w:rsidRDefault="00C77502" w:rsidP="00E3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D492" w14:textId="77777777" w:rsidR="00C77502" w:rsidRDefault="00C77502" w:rsidP="00E30E6B">
      <w:pPr>
        <w:spacing w:after="0" w:line="240" w:lineRule="auto"/>
      </w:pPr>
      <w:r>
        <w:separator/>
      </w:r>
    </w:p>
  </w:footnote>
  <w:footnote w:type="continuationSeparator" w:id="0">
    <w:p w14:paraId="0B5F3213" w14:textId="77777777" w:rsidR="00C77502" w:rsidRDefault="00C77502" w:rsidP="00E30E6B">
      <w:pPr>
        <w:spacing w:after="0" w:line="240" w:lineRule="auto"/>
      </w:pPr>
      <w:r>
        <w:continuationSeparator/>
      </w:r>
    </w:p>
  </w:footnote>
  <w:footnote w:id="1">
    <w:p w14:paraId="7C0A6B1C" w14:textId="5A202993" w:rsidR="003815DE" w:rsidRPr="00F1032D" w:rsidRDefault="003815DE" w:rsidP="00BE1433">
      <w:pPr>
        <w:spacing w:after="0" w:line="240" w:lineRule="auto"/>
        <w:jc w:val="both"/>
        <w:rPr>
          <w:rFonts w:cstheme="minorHAnsi"/>
          <w:sz w:val="20"/>
          <w:szCs w:val="20"/>
        </w:rPr>
      </w:pPr>
      <w:r w:rsidRPr="00F1032D">
        <w:rPr>
          <w:rStyle w:val="Refdenotaderodap"/>
          <w:rFonts w:cstheme="minorHAnsi"/>
          <w:sz w:val="20"/>
          <w:szCs w:val="20"/>
        </w:rPr>
        <w:footnoteRef/>
      </w:r>
      <w:r w:rsidRPr="00F1032D">
        <w:rPr>
          <w:rFonts w:cstheme="minorHAnsi"/>
          <w:sz w:val="20"/>
          <w:szCs w:val="20"/>
        </w:rPr>
        <w:t xml:space="preserve"> TANUS, Gabrielle Francinne de Souza Carvalho. </w:t>
      </w:r>
      <w:r w:rsidRPr="00F1032D">
        <w:rPr>
          <w:rFonts w:cstheme="minorHAnsi"/>
          <w:b/>
          <w:sz w:val="20"/>
          <w:szCs w:val="20"/>
        </w:rPr>
        <w:t>Cenário acadêmico institucional dos cursos de arquivologia, biblioteconomia e museologia do Brasil</w:t>
      </w:r>
      <w:r w:rsidRPr="00F1032D">
        <w:rPr>
          <w:rFonts w:cstheme="minorHAnsi"/>
          <w:sz w:val="20"/>
          <w:szCs w:val="20"/>
        </w:rPr>
        <w:t>. 2013. 242 f. Dissertação (mestrado) - Universidade Federal de Minas Gerais, Escola de Ciência da Informação.</w:t>
      </w:r>
    </w:p>
  </w:footnote>
  <w:footnote w:id="2">
    <w:p w14:paraId="2BF0E3CF" w14:textId="04FB7F13" w:rsidR="00ED27D8" w:rsidRPr="00F1032D" w:rsidRDefault="00ED27D8" w:rsidP="00BE1433">
      <w:pPr>
        <w:pStyle w:val="Textodenotaderodap"/>
        <w:jc w:val="both"/>
        <w:rPr>
          <w:rFonts w:cstheme="minorHAnsi"/>
        </w:rPr>
      </w:pPr>
      <w:r w:rsidRPr="00F1032D">
        <w:rPr>
          <w:rStyle w:val="Refdenotaderodap"/>
          <w:rFonts w:cstheme="minorHAnsi"/>
        </w:rPr>
        <w:footnoteRef/>
      </w:r>
      <w:r w:rsidRPr="00F1032D">
        <w:rPr>
          <w:rFonts w:cstheme="minorHAnsi"/>
        </w:rPr>
        <w:t xml:space="preserve"> TANUS, Gabrielle Francinne de Souza Carvalho. </w:t>
      </w:r>
      <w:r w:rsidRPr="00F1032D">
        <w:rPr>
          <w:rFonts w:cstheme="minorHAnsi"/>
          <w:b/>
          <w:bCs/>
        </w:rPr>
        <w:t xml:space="preserve">Saberes científicos da </w:t>
      </w:r>
      <w:r w:rsidR="007A64F4" w:rsidRPr="00F1032D">
        <w:rPr>
          <w:rFonts w:cstheme="minorHAnsi"/>
          <w:b/>
          <w:bCs/>
        </w:rPr>
        <w:t>B</w:t>
      </w:r>
      <w:r w:rsidRPr="00F1032D">
        <w:rPr>
          <w:rFonts w:cstheme="minorHAnsi"/>
          <w:b/>
          <w:bCs/>
        </w:rPr>
        <w:t>iblioteconomia em diálogo com as ciências sociais e humanas</w:t>
      </w:r>
      <w:r w:rsidRPr="00F1032D">
        <w:rPr>
          <w:rFonts w:cstheme="minorHAnsi"/>
        </w:rPr>
        <w:t>. 233 f. Tese (Doutorado em Ciência da Informação) - Escola de Ciência da Informação, Universidade Federal de Minas Gerais, Belo Horizonte, 2016.</w:t>
      </w:r>
    </w:p>
  </w:footnote>
  <w:footnote w:id="3">
    <w:p w14:paraId="008383B9" w14:textId="05EEE18E" w:rsidR="00E30E6B" w:rsidRPr="00F1032D" w:rsidRDefault="00E30E6B" w:rsidP="00E30E6B">
      <w:pPr>
        <w:pStyle w:val="Textodenotaderodap"/>
        <w:jc w:val="both"/>
        <w:rPr>
          <w:rFonts w:cstheme="minorHAnsi"/>
        </w:rPr>
      </w:pPr>
      <w:r w:rsidRPr="00F1032D">
        <w:rPr>
          <w:rStyle w:val="Refdenotaderodap"/>
          <w:rFonts w:cstheme="minorHAnsi"/>
        </w:rPr>
        <w:footnoteRef/>
      </w:r>
      <w:r w:rsidRPr="00F1032D">
        <w:rPr>
          <w:rFonts w:cstheme="minorHAnsi"/>
        </w:rPr>
        <w:t xml:space="preserve"> TANUS, Gabrielle Francinne de S.C. </w:t>
      </w:r>
      <w:r w:rsidRPr="00F1032D">
        <w:rPr>
          <w:rFonts w:cstheme="minorHAnsi"/>
          <w:b/>
          <w:bCs/>
        </w:rPr>
        <w:t>Diagnóstico das bibliotecas escolares da rede pública estadual do Rio Grande do Norte</w:t>
      </w:r>
      <w:r w:rsidRPr="00F1032D">
        <w:rPr>
          <w:rFonts w:cstheme="minorHAnsi"/>
        </w:rPr>
        <w:t xml:space="preserve">: seriam elas bibliotecas? (ISBN 9788560527885 - obra digital). 1. ed. Florianópolis: Rocha Gráfica e Editora; Selo </w:t>
      </w:r>
      <w:proofErr w:type="spellStart"/>
      <w:r w:rsidRPr="00F1032D">
        <w:rPr>
          <w:rFonts w:cstheme="minorHAnsi"/>
        </w:rPr>
        <w:t>Nyota</w:t>
      </w:r>
      <w:proofErr w:type="spellEnd"/>
      <w:r w:rsidRPr="00F1032D">
        <w:rPr>
          <w:rFonts w:cstheme="minorHAnsi"/>
        </w:rPr>
        <w:t xml:space="preserve">, 2025. 196 p. </w:t>
      </w:r>
    </w:p>
    <w:p w14:paraId="41655329" w14:textId="5378A4D2" w:rsidR="00E30E6B" w:rsidRPr="00F1032D" w:rsidRDefault="00E30E6B" w:rsidP="00E30E6B">
      <w:pPr>
        <w:pStyle w:val="Textodenotaderodap"/>
        <w:jc w:val="both"/>
      </w:pPr>
      <w:r w:rsidRPr="00F1032D">
        <w:rPr>
          <w:rFonts w:cstheme="minorHAnsi"/>
        </w:rPr>
        <w:t xml:space="preserve">TANUS, Gabrielle Francinne de S.C; DANTAS, Andréia </w:t>
      </w:r>
      <w:proofErr w:type="spellStart"/>
      <w:r w:rsidRPr="00F1032D">
        <w:rPr>
          <w:rFonts w:cstheme="minorHAnsi"/>
        </w:rPr>
        <w:t>Karoliny</w:t>
      </w:r>
      <w:proofErr w:type="spellEnd"/>
      <w:r w:rsidRPr="00F1032D">
        <w:rPr>
          <w:rFonts w:cstheme="minorHAnsi"/>
        </w:rPr>
        <w:t xml:space="preserve"> Nobre. </w:t>
      </w:r>
      <w:r w:rsidRPr="00F1032D">
        <w:rPr>
          <w:rFonts w:cstheme="minorHAnsi"/>
          <w:b/>
          <w:bCs/>
        </w:rPr>
        <w:t>Diagnóstico das bibliotecas escolares da rede municipal da cidade do Natal</w:t>
      </w:r>
      <w:r w:rsidRPr="00F1032D">
        <w:rPr>
          <w:rFonts w:cstheme="minorHAnsi"/>
        </w:rPr>
        <w:t>, Rio Grande do Norte. 1. ed. João Pessoa: Ideia, 2025. 107p.</w:t>
      </w:r>
    </w:p>
  </w:footnote>
  <w:footnote w:id="4">
    <w:p w14:paraId="344D4224" w14:textId="0465FF66" w:rsidR="008B09D4" w:rsidRPr="00F1032D" w:rsidRDefault="008B09D4" w:rsidP="008B09D4">
      <w:pPr>
        <w:pStyle w:val="Textodenotaderodap"/>
        <w:jc w:val="both"/>
        <w:rPr>
          <w:rFonts w:cstheme="minorHAnsi"/>
        </w:rPr>
      </w:pPr>
      <w:r w:rsidRPr="00F1032D">
        <w:rPr>
          <w:rStyle w:val="Refdenotaderodap"/>
          <w:rFonts w:cstheme="minorHAnsi"/>
        </w:rPr>
        <w:footnoteRef/>
      </w:r>
      <w:r w:rsidRPr="00F1032D">
        <w:rPr>
          <w:rFonts w:cstheme="minorHAnsi"/>
        </w:rPr>
        <w:t xml:space="preserve">  TANUS, Gabrielle Francinne de S.C; CAMILLO, Everton da Silva; AGUIAR, </w:t>
      </w:r>
      <w:proofErr w:type="spellStart"/>
      <w:r w:rsidRPr="00F1032D">
        <w:rPr>
          <w:rFonts w:cstheme="minorHAnsi"/>
        </w:rPr>
        <w:t>Niliane</w:t>
      </w:r>
      <w:proofErr w:type="spellEnd"/>
      <w:r w:rsidRPr="00F1032D">
        <w:rPr>
          <w:rFonts w:cstheme="minorHAnsi"/>
        </w:rPr>
        <w:t xml:space="preserve"> Cunha de. Inovação na biblioteca escolar: estudo da produção científica nacional indexada na BRAPCI. In: Encontro Nacional de Pesquisa em Ciência da Informação, 2025, Rio De Janeiro. Encontro Nacional de Pesquisa em Ciência da Informação,</w:t>
      </w:r>
      <w:r w:rsidR="00F65FAB" w:rsidRPr="00F1032D">
        <w:rPr>
          <w:rFonts w:cstheme="minorHAnsi"/>
        </w:rPr>
        <w:t xml:space="preserve"> </w:t>
      </w:r>
      <w:r w:rsidR="00F65FAB" w:rsidRPr="00F1032D">
        <w:rPr>
          <w:rFonts w:cstheme="minorHAnsi"/>
          <w:b/>
          <w:bCs/>
        </w:rPr>
        <w:t>Anais</w:t>
      </w:r>
      <w:r w:rsidR="00F65FAB" w:rsidRPr="00F1032D">
        <w:rPr>
          <w:rFonts w:cstheme="minorHAnsi"/>
        </w:rPr>
        <w:t xml:space="preserve"> [...],</w:t>
      </w:r>
      <w:r w:rsidRPr="00F1032D">
        <w:rPr>
          <w:rFonts w:cstheme="minorHAnsi"/>
        </w:rPr>
        <w:t xml:space="preserve"> 2025. v. 25. p. 1-15.</w:t>
      </w:r>
    </w:p>
  </w:footnote>
  <w:footnote w:id="5">
    <w:p w14:paraId="30DB80C5" w14:textId="55C44C1C" w:rsidR="00192DD3" w:rsidRDefault="00192DD3">
      <w:pPr>
        <w:pStyle w:val="Textodenotaderodap"/>
      </w:pPr>
      <w:r>
        <w:rPr>
          <w:rStyle w:val="Refdenotaderodap"/>
        </w:rPr>
        <w:footnoteRef/>
      </w:r>
      <w:r>
        <w:t xml:space="preserve"> Disponível em: </w:t>
      </w:r>
      <w:r w:rsidRPr="00192DD3">
        <w:t>https://repositorio.ufrn.br/collections/8fe38182-debc-4485-9fbd-9244ae0fcc2a</w:t>
      </w:r>
    </w:p>
  </w:footnote>
  <w:footnote w:id="6">
    <w:p w14:paraId="657D7A9A" w14:textId="313809B0" w:rsidR="00F51AA9" w:rsidRPr="00F1032D" w:rsidRDefault="00F51AA9" w:rsidP="00F51AA9">
      <w:pPr>
        <w:pStyle w:val="Textodenotaderodap"/>
        <w:jc w:val="both"/>
        <w:rPr>
          <w:rFonts w:cstheme="minorHAnsi"/>
        </w:rPr>
      </w:pPr>
      <w:r w:rsidRPr="00F1032D">
        <w:rPr>
          <w:rStyle w:val="Refdenotaderodap"/>
          <w:rFonts w:cstheme="minorHAnsi"/>
        </w:rPr>
        <w:footnoteRef/>
      </w:r>
      <w:r w:rsidRPr="00F1032D">
        <w:rPr>
          <w:rFonts w:cstheme="minorHAnsi"/>
        </w:rPr>
        <w:t xml:space="preserve"> TANUS, Gabrielle Francinne de S.C; TANUS, Gustavo. </w:t>
      </w:r>
      <w:proofErr w:type="spellStart"/>
      <w:r w:rsidRPr="00F1032D">
        <w:rPr>
          <w:rFonts w:cstheme="minorHAnsi"/>
        </w:rPr>
        <w:t>Decolonizando</w:t>
      </w:r>
      <w:proofErr w:type="spellEnd"/>
      <w:r w:rsidRPr="00F1032D">
        <w:rPr>
          <w:rFonts w:cstheme="minorHAnsi"/>
        </w:rPr>
        <w:t xml:space="preserve"> os acervos das bibliotecas públicas: formação de coleções de literatura afro-brasileira. </w:t>
      </w:r>
      <w:proofErr w:type="spellStart"/>
      <w:r w:rsidRPr="00F1032D">
        <w:rPr>
          <w:rFonts w:cstheme="minorHAnsi"/>
          <w:b/>
          <w:bCs/>
        </w:rPr>
        <w:t>Palabra</w:t>
      </w:r>
      <w:proofErr w:type="spellEnd"/>
      <w:r w:rsidRPr="00F1032D">
        <w:rPr>
          <w:rFonts w:cstheme="minorHAnsi"/>
          <w:b/>
          <w:bCs/>
        </w:rPr>
        <w:t xml:space="preserve"> Clave</w:t>
      </w:r>
      <w:r w:rsidRPr="00F1032D">
        <w:rPr>
          <w:rFonts w:cstheme="minorHAnsi"/>
        </w:rPr>
        <w:t xml:space="preserve"> (La Plata), v. 12, p. e170, 2022.</w:t>
      </w:r>
    </w:p>
  </w:footnote>
  <w:footnote w:id="7">
    <w:p w14:paraId="281E0A6A" w14:textId="67D1D87F" w:rsidR="00EA6602" w:rsidRPr="00F1032D" w:rsidRDefault="00EA6602" w:rsidP="00EA6602">
      <w:pPr>
        <w:pStyle w:val="Textodenotaderodap"/>
        <w:jc w:val="both"/>
        <w:rPr>
          <w:rFonts w:ascii="Arial" w:hAnsi="Arial" w:cs="Arial"/>
        </w:rPr>
      </w:pPr>
      <w:r w:rsidRPr="00F1032D">
        <w:rPr>
          <w:rStyle w:val="Refdenotaderodap"/>
          <w:rFonts w:cstheme="minorHAnsi"/>
        </w:rPr>
        <w:footnoteRef/>
      </w:r>
      <w:r w:rsidRPr="00F1032D">
        <w:rPr>
          <w:rFonts w:cstheme="minorHAnsi"/>
        </w:rPr>
        <w:t xml:space="preserve"> TANUS, Gabrielle Francinne de Souza Carvalho; SILVA, </w:t>
      </w:r>
      <w:proofErr w:type="spellStart"/>
      <w:r w:rsidRPr="00F1032D">
        <w:rPr>
          <w:rFonts w:cstheme="minorHAnsi"/>
        </w:rPr>
        <w:t>Ilaydiany</w:t>
      </w:r>
      <w:proofErr w:type="spellEnd"/>
      <w:r w:rsidRPr="00F1032D">
        <w:rPr>
          <w:rFonts w:cstheme="minorHAnsi"/>
        </w:rPr>
        <w:t xml:space="preserve">. </w:t>
      </w:r>
      <w:r w:rsidRPr="00F1032D">
        <w:rPr>
          <w:rFonts w:cstheme="minorHAnsi"/>
          <w:b/>
          <w:bCs/>
        </w:rPr>
        <w:t>Cartilha</w:t>
      </w:r>
      <w:r w:rsidRPr="00F1032D">
        <w:rPr>
          <w:rFonts w:cstheme="minorHAnsi"/>
        </w:rPr>
        <w:t>: curadoria de conteúdo para bibliotecários/as. Natal: [</w:t>
      </w:r>
      <w:proofErr w:type="spellStart"/>
      <w:r w:rsidRPr="00F1032D">
        <w:rPr>
          <w:rFonts w:cstheme="minorHAnsi"/>
        </w:rPr>
        <w:t>s.n</w:t>
      </w:r>
      <w:proofErr w:type="spellEnd"/>
      <w:r w:rsidRPr="00F1032D">
        <w:rPr>
          <w:rFonts w:cstheme="minorHAnsi"/>
        </w:rPr>
        <w:t xml:space="preserve">], 2022. Disponível em: https://repositorio.ufrn.br/items/1ece8e17-92a7-4bb2-8529-905a00cc1805. </w:t>
      </w:r>
    </w:p>
  </w:footnote>
  <w:footnote w:id="8">
    <w:p w14:paraId="65DC0901" w14:textId="1EC39770" w:rsidR="00406296" w:rsidRPr="00F1032D" w:rsidRDefault="00406296" w:rsidP="00406296">
      <w:pPr>
        <w:pStyle w:val="Textodenotaderodap"/>
        <w:jc w:val="both"/>
        <w:rPr>
          <w:rFonts w:cstheme="minorHAnsi"/>
        </w:rPr>
      </w:pPr>
      <w:r w:rsidRPr="00F1032D">
        <w:rPr>
          <w:rStyle w:val="Refdenotaderodap"/>
          <w:rFonts w:cstheme="minorHAnsi"/>
        </w:rPr>
        <w:footnoteRef/>
      </w:r>
      <w:r w:rsidRPr="00F1032D">
        <w:rPr>
          <w:rFonts w:cstheme="minorHAnsi"/>
        </w:rPr>
        <w:t xml:space="preserve">  TANUS, Gabrielle Francinne de Souza Carvalho; TANUS, Gustavo (</w:t>
      </w:r>
      <w:r w:rsidR="00776B23" w:rsidRPr="00F1032D">
        <w:rPr>
          <w:rFonts w:cstheme="minorHAnsi"/>
        </w:rPr>
        <w:t>O</w:t>
      </w:r>
      <w:r w:rsidRPr="00F1032D">
        <w:rPr>
          <w:rFonts w:cstheme="minorHAnsi"/>
        </w:rPr>
        <w:t xml:space="preserve">rg.). </w:t>
      </w:r>
      <w:r w:rsidRPr="00F1032D">
        <w:rPr>
          <w:rFonts w:cstheme="minorHAnsi"/>
          <w:b/>
          <w:bCs/>
        </w:rPr>
        <w:t>Enlaces entre a literatura e a biblioteconomia</w:t>
      </w:r>
      <w:r w:rsidRPr="00F1032D">
        <w:rPr>
          <w:rFonts w:cstheme="minorHAnsi"/>
        </w:rPr>
        <w:t xml:space="preserve">. Natal: EDUFRN, 2025. </w:t>
      </w:r>
      <w:r w:rsidR="00F14AD7" w:rsidRPr="00F1032D">
        <w:rPr>
          <w:rFonts w:cstheme="minorHAnsi"/>
        </w:rPr>
        <w:t>Disponível</w:t>
      </w:r>
      <w:r w:rsidRPr="00F1032D">
        <w:rPr>
          <w:rFonts w:cstheme="minorHAnsi"/>
        </w:rPr>
        <w:t xml:space="preserve"> em: https://repositorio.ufrn.br/items/4149323c-a681-4496-93a6-5aca0cf4330e</w:t>
      </w:r>
    </w:p>
  </w:footnote>
  <w:footnote w:id="9">
    <w:p w14:paraId="7251EB6B" w14:textId="2780A43C" w:rsidR="003007F2" w:rsidRPr="00F1032D" w:rsidRDefault="003007F2" w:rsidP="003007F2">
      <w:pPr>
        <w:pStyle w:val="Textodenotaderodap"/>
        <w:jc w:val="both"/>
        <w:rPr>
          <w:rFonts w:cstheme="minorHAnsi"/>
        </w:rPr>
      </w:pPr>
      <w:r w:rsidRPr="00F1032D">
        <w:rPr>
          <w:rStyle w:val="Refdenotaderodap"/>
          <w:rFonts w:cstheme="minorHAnsi"/>
        </w:rPr>
        <w:footnoteRef/>
      </w:r>
      <w:r w:rsidRPr="00F1032D">
        <w:rPr>
          <w:rFonts w:cstheme="minorHAnsi"/>
        </w:rPr>
        <w:t xml:space="preserve"> O texto teve como enfoque o desenvolvimento de atividades de ensino, pesquisa e extensão. A </w:t>
      </w:r>
      <w:r w:rsidRPr="00F1032D">
        <w:rPr>
          <w:rFonts w:cstheme="minorHAnsi"/>
          <w:b/>
          <w:bCs/>
        </w:rPr>
        <w:t>gestão</w:t>
      </w:r>
      <w:r w:rsidRPr="00F1032D">
        <w:rPr>
          <w:rFonts w:cstheme="minorHAnsi"/>
        </w:rPr>
        <w:t xml:space="preserve"> é uma das dimensões que também devem ser realizadas pelos docentes, e neste quesito informo que desde a minha entrada estou em cargo de gestão (ora como vice ora como coordenadora). Da coordenação do curso de Biblioteconomia como vice estive de 2017 a 2019; como coordenadora de 2020 a 2022; vice coordenadora da pós-graduação em </w:t>
      </w:r>
      <w:r w:rsidR="00BD0EE3" w:rsidRPr="00F1032D">
        <w:rPr>
          <w:rFonts w:cstheme="minorHAnsi"/>
        </w:rPr>
        <w:t>C</w:t>
      </w:r>
      <w:r w:rsidRPr="00F1032D">
        <w:rPr>
          <w:rFonts w:cstheme="minorHAnsi"/>
        </w:rPr>
        <w:t xml:space="preserve">iência da Informação 2023, e desde 2024 como coordenadora.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C59"/>
    <w:multiLevelType w:val="hybridMultilevel"/>
    <w:tmpl w:val="E6E2263C"/>
    <w:lvl w:ilvl="0" w:tplc="5AA24F7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6F747247"/>
    <w:multiLevelType w:val="hybridMultilevel"/>
    <w:tmpl w:val="CFA4528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6FB65F4B"/>
    <w:multiLevelType w:val="hybridMultilevel"/>
    <w:tmpl w:val="F878AAFC"/>
    <w:lvl w:ilvl="0" w:tplc="FB7412B0">
      <w:start w:val="1"/>
      <w:numFmt w:val="bullet"/>
      <w:lvlText w:val="•"/>
      <w:lvlJc w:val="left"/>
      <w:pPr>
        <w:tabs>
          <w:tab w:val="num" w:pos="720"/>
        </w:tabs>
        <w:ind w:left="720" w:hanging="360"/>
      </w:pPr>
      <w:rPr>
        <w:rFonts w:ascii="Arial" w:hAnsi="Arial" w:hint="default"/>
      </w:rPr>
    </w:lvl>
    <w:lvl w:ilvl="1" w:tplc="304C2B26" w:tentative="1">
      <w:start w:val="1"/>
      <w:numFmt w:val="bullet"/>
      <w:lvlText w:val="•"/>
      <w:lvlJc w:val="left"/>
      <w:pPr>
        <w:tabs>
          <w:tab w:val="num" w:pos="1440"/>
        </w:tabs>
        <w:ind w:left="1440" w:hanging="360"/>
      </w:pPr>
      <w:rPr>
        <w:rFonts w:ascii="Arial" w:hAnsi="Arial" w:hint="default"/>
      </w:rPr>
    </w:lvl>
    <w:lvl w:ilvl="2" w:tplc="D88E4D3A" w:tentative="1">
      <w:start w:val="1"/>
      <w:numFmt w:val="bullet"/>
      <w:lvlText w:val="•"/>
      <w:lvlJc w:val="left"/>
      <w:pPr>
        <w:tabs>
          <w:tab w:val="num" w:pos="2160"/>
        </w:tabs>
        <w:ind w:left="2160" w:hanging="360"/>
      </w:pPr>
      <w:rPr>
        <w:rFonts w:ascii="Arial" w:hAnsi="Arial" w:hint="default"/>
      </w:rPr>
    </w:lvl>
    <w:lvl w:ilvl="3" w:tplc="2E280D9E" w:tentative="1">
      <w:start w:val="1"/>
      <w:numFmt w:val="bullet"/>
      <w:lvlText w:val="•"/>
      <w:lvlJc w:val="left"/>
      <w:pPr>
        <w:tabs>
          <w:tab w:val="num" w:pos="2880"/>
        </w:tabs>
        <w:ind w:left="2880" w:hanging="360"/>
      </w:pPr>
      <w:rPr>
        <w:rFonts w:ascii="Arial" w:hAnsi="Arial" w:hint="default"/>
      </w:rPr>
    </w:lvl>
    <w:lvl w:ilvl="4" w:tplc="BE4CEA28" w:tentative="1">
      <w:start w:val="1"/>
      <w:numFmt w:val="bullet"/>
      <w:lvlText w:val="•"/>
      <w:lvlJc w:val="left"/>
      <w:pPr>
        <w:tabs>
          <w:tab w:val="num" w:pos="3600"/>
        </w:tabs>
        <w:ind w:left="3600" w:hanging="360"/>
      </w:pPr>
      <w:rPr>
        <w:rFonts w:ascii="Arial" w:hAnsi="Arial" w:hint="default"/>
      </w:rPr>
    </w:lvl>
    <w:lvl w:ilvl="5" w:tplc="AC302384" w:tentative="1">
      <w:start w:val="1"/>
      <w:numFmt w:val="bullet"/>
      <w:lvlText w:val="•"/>
      <w:lvlJc w:val="left"/>
      <w:pPr>
        <w:tabs>
          <w:tab w:val="num" w:pos="4320"/>
        </w:tabs>
        <w:ind w:left="4320" w:hanging="360"/>
      </w:pPr>
      <w:rPr>
        <w:rFonts w:ascii="Arial" w:hAnsi="Arial" w:hint="default"/>
      </w:rPr>
    </w:lvl>
    <w:lvl w:ilvl="6" w:tplc="0B28805E" w:tentative="1">
      <w:start w:val="1"/>
      <w:numFmt w:val="bullet"/>
      <w:lvlText w:val="•"/>
      <w:lvlJc w:val="left"/>
      <w:pPr>
        <w:tabs>
          <w:tab w:val="num" w:pos="5040"/>
        </w:tabs>
        <w:ind w:left="5040" w:hanging="360"/>
      </w:pPr>
      <w:rPr>
        <w:rFonts w:ascii="Arial" w:hAnsi="Arial" w:hint="default"/>
      </w:rPr>
    </w:lvl>
    <w:lvl w:ilvl="7" w:tplc="0AF253BE" w:tentative="1">
      <w:start w:val="1"/>
      <w:numFmt w:val="bullet"/>
      <w:lvlText w:val="•"/>
      <w:lvlJc w:val="left"/>
      <w:pPr>
        <w:tabs>
          <w:tab w:val="num" w:pos="5760"/>
        </w:tabs>
        <w:ind w:left="5760" w:hanging="360"/>
      </w:pPr>
      <w:rPr>
        <w:rFonts w:ascii="Arial" w:hAnsi="Arial" w:hint="default"/>
      </w:rPr>
    </w:lvl>
    <w:lvl w:ilvl="8" w:tplc="2C2E6F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EBF4CAF"/>
    <w:multiLevelType w:val="hybridMultilevel"/>
    <w:tmpl w:val="1390C6C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8"/>
    <w:rsid w:val="00005872"/>
    <w:rsid w:val="00010793"/>
    <w:rsid w:val="0001397D"/>
    <w:rsid w:val="0002618A"/>
    <w:rsid w:val="000328FC"/>
    <w:rsid w:val="00074EA2"/>
    <w:rsid w:val="0009480A"/>
    <w:rsid w:val="0009507C"/>
    <w:rsid w:val="000956C7"/>
    <w:rsid w:val="0009606C"/>
    <w:rsid w:val="000A2079"/>
    <w:rsid w:val="000B7EFA"/>
    <w:rsid w:val="000D35DD"/>
    <w:rsid w:val="0011490A"/>
    <w:rsid w:val="00144CF5"/>
    <w:rsid w:val="001453E5"/>
    <w:rsid w:val="00150AA0"/>
    <w:rsid w:val="00162794"/>
    <w:rsid w:val="00163832"/>
    <w:rsid w:val="00170F50"/>
    <w:rsid w:val="00192DD3"/>
    <w:rsid w:val="0019317D"/>
    <w:rsid w:val="001A3672"/>
    <w:rsid w:val="001A7F1C"/>
    <w:rsid w:val="001B705D"/>
    <w:rsid w:val="001C00A6"/>
    <w:rsid w:val="001C6869"/>
    <w:rsid w:val="001E3DA0"/>
    <w:rsid w:val="001E79C7"/>
    <w:rsid w:val="001F5DBA"/>
    <w:rsid w:val="00223132"/>
    <w:rsid w:val="00234570"/>
    <w:rsid w:val="0023732C"/>
    <w:rsid w:val="00263911"/>
    <w:rsid w:val="0029074A"/>
    <w:rsid w:val="002A3759"/>
    <w:rsid w:val="002A7608"/>
    <w:rsid w:val="002B181F"/>
    <w:rsid w:val="002B440D"/>
    <w:rsid w:val="002E64EB"/>
    <w:rsid w:val="003007F2"/>
    <w:rsid w:val="00306E4D"/>
    <w:rsid w:val="003157E1"/>
    <w:rsid w:val="003232B7"/>
    <w:rsid w:val="00334729"/>
    <w:rsid w:val="00341F12"/>
    <w:rsid w:val="0034356E"/>
    <w:rsid w:val="00350289"/>
    <w:rsid w:val="00353C42"/>
    <w:rsid w:val="00373E83"/>
    <w:rsid w:val="003815DE"/>
    <w:rsid w:val="003912A5"/>
    <w:rsid w:val="00393565"/>
    <w:rsid w:val="003A08FD"/>
    <w:rsid w:val="003C627E"/>
    <w:rsid w:val="003D197E"/>
    <w:rsid w:val="003D3EE6"/>
    <w:rsid w:val="003E44E7"/>
    <w:rsid w:val="003E5BC7"/>
    <w:rsid w:val="00400AEE"/>
    <w:rsid w:val="00401725"/>
    <w:rsid w:val="00401E8D"/>
    <w:rsid w:val="00406296"/>
    <w:rsid w:val="00413DEB"/>
    <w:rsid w:val="00417209"/>
    <w:rsid w:val="00426033"/>
    <w:rsid w:val="004404F3"/>
    <w:rsid w:val="004856C6"/>
    <w:rsid w:val="00494427"/>
    <w:rsid w:val="004A3D74"/>
    <w:rsid w:val="004B611D"/>
    <w:rsid w:val="004C4043"/>
    <w:rsid w:val="004D6A20"/>
    <w:rsid w:val="004E6178"/>
    <w:rsid w:val="004E66BB"/>
    <w:rsid w:val="004F776A"/>
    <w:rsid w:val="00504D86"/>
    <w:rsid w:val="00533A78"/>
    <w:rsid w:val="0056392E"/>
    <w:rsid w:val="00564E32"/>
    <w:rsid w:val="005651FA"/>
    <w:rsid w:val="005838E6"/>
    <w:rsid w:val="00592505"/>
    <w:rsid w:val="005A1731"/>
    <w:rsid w:val="005A66C5"/>
    <w:rsid w:val="005B2F90"/>
    <w:rsid w:val="005B3C9F"/>
    <w:rsid w:val="005C426E"/>
    <w:rsid w:val="005D1C9A"/>
    <w:rsid w:val="005D5CF1"/>
    <w:rsid w:val="005E1F08"/>
    <w:rsid w:val="005E3E9E"/>
    <w:rsid w:val="005E4753"/>
    <w:rsid w:val="005E5614"/>
    <w:rsid w:val="0060085A"/>
    <w:rsid w:val="0060267C"/>
    <w:rsid w:val="00606DD5"/>
    <w:rsid w:val="006125DC"/>
    <w:rsid w:val="006252B7"/>
    <w:rsid w:val="00652268"/>
    <w:rsid w:val="00656F9E"/>
    <w:rsid w:val="00660A4D"/>
    <w:rsid w:val="00660C41"/>
    <w:rsid w:val="00661F08"/>
    <w:rsid w:val="00664E53"/>
    <w:rsid w:val="006668DC"/>
    <w:rsid w:val="00676ECF"/>
    <w:rsid w:val="00683544"/>
    <w:rsid w:val="006A08F9"/>
    <w:rsid w:val="006A54DC"/>
    <w:rsid w:val="006A5B70"/>
    <w:rsid w:val="006B1ADF"/>
    <w:rsid w:val="006B4677"/>
    <w:rsid w:val="00707E3A"/>
    <w:rsid w:val="007134AD"/>
    <w:rsid w:val="00724898"/>
    <w:rsid w:val="00731D1B"/>
    <w:rsid w:val="00756BBD"/>
    <w:rsid w:val="00757D41"/>
    <w:rsid w:val="00764FE7"/>
    <w:rsid w:val="00772B00"/>
    <w:rsid w:val="00773363"/>
    <w:rsid w:val="00774ADE"/>
    <w:rsid w:val="00775388"/>
    <w:rsid w:val="007763E5"/>
    <w:rsid w:val="00776595"/>
    <w:rsid w:val="00776B23"/>
    <w:rsid w:val="00780462"/>
    <w:rsid w:val="007809B9"/>
    <w:rsid w:val="007814FF"/>
    <w:rsid w:val="00794568"/>
    <w:rsid w:val="007A0A91"/>
    <w:rsid w:val="007A64F4"/>
    <w:rsid w:val="007A7275"/>
    <w:rsid w:val="007A770C"/>
    <w:rsid w:val="007B5555"/>
    <w:rsid w:val="007C37F7"/>
    <w:rsid w:val="007D29FA"/>
    <w:rsid w:val="007E1C17"/>
    <w:rsid w:val="007E2533"/>
    <w:rsid w:val="007F0224"/>
    <w:rsid w:val="007F0CD6"/>
    <w:rsid w:val="00813589"/>
    <w:rsid w:val="00821F3B"/>
    <w:rsid w:val="00822D4D"/>
    <w:rsid w:val="00831EE9"/>
    <w:rsid w:val="0083387E"/>
    <w:rsid w:val="00844A29"/>
    <w:rsid w:val="00851D99"/>
    <w:rsid w:val="00852925"/>
    <w:rsid w:val="00852FC9"/>
    <w:rsid w:val="008656AC"/>
    <w:rsid w:val="00867C31"/>
    <w:rsid w:val="00874ACA"/>
    <w:rsid w:val="00877E0C"/>
    <w:rsid w:val="00893478"/>
    <w:rsid w:val="0089353B"/>
    <w:rsid w:val="0089568B"/>
    <w:rsid w:val="008A5641"/>
    <w:rsid w:val="008A62A6"/>
    <w:rsid w:val="008A6E61"/>
    <w:rsid w:val="008A7BBA"/>
    <w:rsid w:val="008B09D4"/>
    <w:rsid w:val="008B7187"/>
    <w:rsid w:val="008C626C"/>
    <w:rsid w:val="008D0087"/>
    <w:rsid w:val="008D5B63"/>
    <w:rsid w:val="008E020F"/>
    <w:rsid w:val="009006EE"/>
    <w:rsid w:val="00905F7F"/>
    <w:rsid w:val="00935E6D"/>
    <w:rsid w:val="00945686"/>
    <w:rsid w:val="00945782"/>
    <w:rsid w:val="009457A4"/>
    <w:rsid w:val="00946E40"/>
    <w:rsid w:val="00953E03"/>
    <w:rsid w:val="00964932"/>
    <w:rsid w:val="009651F1"/>
    <w:rsid w:val="00971FA6"/>
    <w:rsid w:val="009776E6"/>
    <w:rsid w:val="009909BD"/>
    <w:rsid w:val="009A33AF"/>
    <w:rsid w:val="009A7150"/>
    <w:rsid w:val="009B3FD2"/>
    <w:rsid w:val="009C5E2C"/>
    <w:rsid w:val="009C7FD9"/>
    <w:rsid w:val="009D0531"/>
    <w:rsid w:val="009D7E7A"/>
    <w:rsid w:val="009F39FA"/>
    <w:rsid w:val="00A02EE2"/>
    <w:rsid w:val="00A07ADA"/>
    <w:rsid w:val="00A2289C"/>
    <w:rsid w:val="00A26822"/>
    <w:rsid w:val="00A26DA6"/>
    <w:rsid w:val="00A32CE8"/>
    <w:rsid w:val="00A4044F"/>
    <w:rsid w:val="00A4285F"/>
    <w:rsid w:val="00A64A2C"/>
    <w:rsid w:val="00A73829"/>
    <w:rsid w:val="00A75C30"/>
    <w:rsid w:val="00A83FFB"/>
    <w:rsid w:val="00A86A7F"/>
    <w:rsid w:val="00AA71C4"/>
    <w:rsid w:val="00AC669A"/>
    <w:rsid w:val="00AD6244"/>
    <w:rsid w:val="00AE42BC"/>
    <w:rsid w:val="00AE5DB6"/>
    <w:rsid w:val="00AE5E05"/>
    <w:rsid w:val="00B010C9"/>
    <w:rsid w:val="00B017B1"/>
    <w:rsid w:val="00B0218E"/>
    <w:rsid w:val="00B230E2"/>
    <w:rsid w:val="00B44656"/>
    <w:rsid w:val="00B6202E"/>
    <w:rsid w:val="00B63A7F"/>
    <w:rsid w:val="00B65500"/>
    <w:rsid w:val="00B82711"/>
    <w:rsid w:val="00B83B93"/>
    <w:rsid w:val="00B91685"/>
    <w:rsid w:val="00BA18E1"/>
    <w:rsid w:val="00BA4D4E"/>
    <w:rsid w:val="00BC0573"/>
    <w:rsid w:val="00BC5181"/>
    <w:rsid w:val="00BD0EE3"/>
    <w:rsid w:val="00BD4234"/>
    <w:rsid w:val="00BE1433"/>
    <w:rsid w:val="00BF509B"/>
    <w:rsid w:val="00C15D77"/>
    <w:rsid w:val="00C2180C"/>
    <w:rsid w:val="00C41A05"/>
    <w:rsid w:val="00C46C62"/>
    <w:rsid w:val="00C5754D"/>
    <w:rsid w:val="00C77502"/>
    <w:rsid w:val="00C84D7F"/>
    <w:rsid w:val="00CA0E7E"/>
    <w:rsid w:val="00CB287D"/>
    <w:rsid w:val="00CB4F5A"/>
    <w:rsid w:val="00CC3F24"/>
    <w:rsid w:val="00CD05BE"/>
    <w:rsid w:val="00CD7141"/>
    <w:rsid w:val="00D00EDF"/>
    <w:rsid w:val="00D0106F"/>
    <w:rsid w:val="00D3381A"/>
    <w:rsid w:val="00D40289"/>
    <w:rsid w:val="00D576F0"/>
    <w:rsid w:val="00D75EE7"/>
    <w:rsid w:val="00D7601A"/>
    <w:rsid w:val="00D812D2"/>
    <w:rsid w:val="00D81D0B"/>
    <w:rsid w:val="00D83371"/>
    <w:rsid w:val="00D9359F"/>
    <w:rsid w:val="00DA47C8"/>
    <w:rsid w:val="00DA5026"/>
    <w:rsid w:val="00DE1F4A"/>
    <w:rsid w:val="00DF1243"/>
    <w:rsid w:val="00E14D8E"/>
    <w:rsid w:val="00E15F24"/>
    <w:rsid w:val="00E30E6B"/>
    <w:rsid w:val="00E55817"/>
    <w:rsid w:val="00E62508"/>
    <w:rsid w:val="00E658FA"/>
    <w:rsid w:val="00E7299D"/>
    <w:rsid w:val="00E80674"/>
    <w:rsid w:val="00E86FA0"/>
    <w:rsid w:val="00E936A3"/>
    <w:rsid w:val="00E9535D"/>
    <w:rsid w:val="00EA1D52"/>
    <w:rsid w:val="00EA6602"/>
    <w:rsid w:val="00EA7D72"/>
    <w:rsid w:val="00EB05E4"/>
    <w:rsid w:val="00EB0E1C"/>
    <w:rsid w:val="00EB4D34"/>
    <w:rsid w:val="00EB5B9D"/>
    <w:rsid w:val="00EC086C"/>
    <w:rsid w:val="00ED27D8"/>
    <w:rsid w:val="00EE2E4E"/>
    <w:rsid w:val="00EE6CF8"/>
    <w:rsid w:val="00EF1236"/>
    <w:rsid w:val="00EF29B8"/>
    <w:rsid w:val="00F0392B"/>
    <w:rsid w:val="00F1032D"/>
    <w:rsid w:val="00F1114C"/>
    <w:rsid w:val="00F14AD7"/>
    <w:rsid w:val="00F51AA9"/>
    <w:rsid w:val="00F55359"/>
    <w:rsid w:val="00F65630"/>
    <w:rsid w:val="00F65FAB"/>
    <w:rsid w:val="00F70B4C"/>
    <w:rsid w:val="00F71D83"/>
    <w:rsid w:val="00F76CD7"/>
    <w:rsid w:val="00F90BD9"/>
    <w:rsid w:val="00F943F6"/>
    <w:rsid w:val="00F969FF"/>
    <w:rsid w:val="00FA3048"/>
    <w:rsid w:val="00FB0BCF"/>
    <w:rsid w:val="00FB7300"/>
    <w:rsid w:val="00FC5146"/>
    <w:rsid w:val="00FD1C4A"/>
    <w:rsid w:val="00FF1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3269"/>
  <w15:chartTrackingRefBased/>
  <w15:docId w15:val="{6EA59972-6858-4D18-8D2E-D69548DC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0EDF"/>
    <w:pPr>
      <w:ind w:left="720"/>
      <w:contextualSpacing/>
    </w:pPr>
  </w:style>
  <w:style w:type="paragraph" w:styleId="Textodenotaderodap">
    <w:name w:val="footnote text"/>
    <w:basedOn w:val="Normal"/>
    <w:link w:val="TextodenotaderodapChar"/>
    <w:uiPriority w:val="99"/>
    <w:semiHidden/>
    <w:unhideWhenUsed/>
    <w:rsid w:val="00E30E6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0E6B"/>
    <w:rPr>
      <w:sz w:val="20"/>
      <w:szCs w:val="20"/>
    </w:rPr>
  </w:style>
  <w:style w:type="character" w:styleId="Refdenotaderodap">
    <w:name w:val="footnote reference"/>
    <w:basedOn w:val="Fontepargpadro"/>
    <w:uiPriority w:val="99"/>
    <w:semiHidden/>
    <w:unhideWhenUsed/>
    <w:rsid w:val="00E30E6B"/>
    <w:rPr>
      <w:vertAlign w:val="superscript"/>
    </w:rPr>
  </w:style>
  <w:style w:type="character" w:styleId="Hyperlink">
    <w:name w:val="Hyperlink"/>
    <w:basedOn w:val="Fontepargpadro"/>
    <w:uiPriority w:val="99"/>
    <w:unhideWhenUsed/>
    <w:rsid w:val="00EA6602"/>
    <w:rPr>
      <w:color w:val="0563C1" w:themeColor="hyperlink"/>
      <w:u w:val="single"/>
    </w:rPr>
  </w:style>
  <w:style w:type="character" w:styleId="MenoPendente">
    <w:name w:val="Unresolved Mention"/>
    <w:basedOn w:val="Fontepargpadro"/>
    <w:uiPriority w:val="99"/>
    <w:semiHidden/>
    <w:unhideWhenUsed/>
    <w:rsid w:val="00EA6602"/>
    <w:rPr>
      <w:color w:val="605E5C"/>
      <w:shd w:val="clear" w:color="auto" w:fill="E1DFDD"/>
    </w:rPr>
  </w:style>
  <w:style w:type="character" w:styleId="Refdecomentrio">
    <w:name w:val="annotation reference"/>
    <w:basedOn w:val="Fontepargpadro"/>
    <w:uiPriority w:val="99"/>
    <w:semiHidden/>
    <w:unhideWhenUsed/>
    <w:rsid w:val="003007F2"/>
    <w:rPr>
      <w:sz w:val="16"/>
      <w:szCs w:val="16"/>
    </w:rPr>
  </w:style>
  <w:style w:type="paragraph" w:styleId="Textodecomentrio">
    <w:name w:val="annotation text"/>
    <w:basedOn w:val="Normal"/>
    <w:link w:val="TextodecomentrioChar"/>
    <w:uiPriority w:val="99"/>
    <w:semiHidden/>
    <w:unhideWhenUsed/>
    <w:rsid w:val="003007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07F2"/>
    <w:rPr>
      <w:sz w:val="20"/>
      <w:szCs w:val="20"/>
    </w:rPr>
  </w:style>
  <w:style w:type="paragraph" w:styleId="Assuntodocomentrio">
    <w:name w:val="annotation subject"/>
    <w:basedOn w:val="Textodecomentrio"/>
    <w:next w:val="Textodecomentrio"/>
    <w:link w:val="AssuntodocomentrioChar"/>
    <w:uiPriority w:val="99"/>
    <w:semiHidden/>
    <w:unhideWhenUsed/>
    <w:rsid w:val="003007F2"/>
    <w:rPr>
      <w:b/>
      <w:bCs/>
    </w:rPr>
  </w:style>
  <w:style w:type="character" w:customStyle="1" w:styleId="AssuntodocomentrioChar">
    <w:name w:val="Assunto do comentário Char"/>
    <w:basedOn w:val="TextodecomentrioChar"/>
    <w:link w:val="Assuntodocomentrio"/>
    <w:uiPriority w:val="99"/>
    <w:semiHidden/>
    <w:rsid w:val="003007F2"/>
    <w:rPr>
      <w:b/>
      <w:bCs/>
      <w:sz w:val="20"/>
      <w:szCs w:val="20"/>
    </w:rPr>
  </w:style>
  <w:style w:type="paragraph" w:styleId="NormalWeb">
    <w:name w:val="Normal (Web)"/>
    <w:basedOn w:val="Normal"/>
    <w:uiPriority w:val="99"/>
    <w:semiHidden/>
    <w:unhideWhenUsed/>
    <w:rsid w:val="001E3D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B01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52556">
      <w:bodyDiv w:val="1"/>
      <w:marLeft w:val="0"/>
      <w:marRight w:val="0"/>
      <w:marTop w:val="0"/>
      <w:marBottom w:val="0"/>
      <w:divBdr>
        <w:top w:val="none" w:sz="0" w:space="0" w:color="auto"/>
        <w:left w:val="none" w:sz="0" w:space="0" w:color="auto"/>
        <w:bottom w:val="none" w:sz="0" w:space="0" w:color="auto"/>
        <w:right w:val="none" w:sz="0" w:space="0" w:color="auto"/>
      </w:divBdr>
    </w:div>
    <w:div w:id="1922248845">
      <w:bodyDiv w:val="1"/>
      <w:marLeft w:val="0"/>
      <w:marRight w:val="0"/>
      <w:marTop w:val="0"/>
      <w:marBottom w:val="0"/>
      <w:divBdr>
        <w:top w:val="none" w:sz="0" w:space="0" w:color="auto"/>
        <w:left w:val="none" w:sz="0" w:space="0" w:color="auto"/>
        <w:bottom w:val="none" w:sz="0" w:space="0" w:color="auto"/>
        <w:right w:val="none" w:sz="0" w:space="0" w:color="auto"/>
      </w:divBdr>
    </w:div>
    <w:div w:id="1935241106">
      <w:bodyDiv w:val="1"/>
      <w:marLeft w:val="0"/>
      <w:marRight w:val="0"/>
      <w:marTop w:val="0"/>
      <w:marBottom w:val="0"/>
      <w:divBdr>
        <w:top w:val="none" w:sz="0" w:space="0" w:color="auto"/>
        <w:left w:val="none" w:sz="0" w:space="0" w:color="auto"/>
        <w:bottom w:val="none" w:sz="0" w:space="0" w:color="auto"/>
        <w:right w:val="none" w:sz="0" w:space="0" w:color="auto"/>
      </w:divBdr>
      <w:divsChild>
        <w:div w:id="35673608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7088-4E85-4022-AF87-C97ABD1B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16</Pages>
  <Words>5944</Words>
  <Characters>32102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Francinne de Souza Carvalho</dc:creator>
  <cp:keywords/>
  <dc:description/>
  <cp:lastModifiedBy>Gabrielle Francinne de Souza Carvalho</cp:lastModifiedBy>
  <cp:revision>248</cp:revision>
  <dcterms:created xsi:type="dcterms:W3CDTF">2026-02-23T18:38:00Z</dcterms:created>
  <dcterms:modified xsi:type="dcterms:W3CDTF">2026-05-04T14:30:00Z</dcterms:modified>
</cp:coreProperties>
</file>